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B02C96" w14:textId="77777777" w:rsidR="002757FC" w:rsidRDefault="002F2467">
      <w:pPr>
        <w:jc w:val="center"/>
        <w:rPr>
          <w:rFonts w:asciiTheme="minorEastAsia" w:hAnsiTheme="minorEastAsia"/>
          <w:b/>
          <w:sz w:val="32"/>
          <w:szCs w:val="32"/>
        </w:rPr>
      </w:pPr>
      <w:r>
        <w:rPr>
          <w:rFonts w:asciiTheme="minorEastAsia" w:hAnsiTheme="minorEastAsia"/>
          <w:b/>
          <w:sz w:val="32"/>
          <w:szCs w:val="32"/>
        </w:rPr>
        <w:t>比较现代化</w:t>
      </w:r>
      <w:r>
        <w:rPr>
          <w:rFonts w:asciiTheme="minorEastAsia" w:hAnsiTheme="minorEastAsia" w:hint="eastAsia"/>
          <w:b/>
          <w:sz w:val="32"/>
          <w:szCs w:val="32"/>
        </w:rPr>
        <w:t>国际研究生项目</w:t>
      </w:r>
      <w:r>
        <w:rPr>
          <w:rFonts w:asciiTheme="minorEastAsia" w:hAnsiTheme="minorEastAsia"/>
          <w:b/>
          <w:sz w:val="32"/>
          <w:szCs w:val="32"/>
        </w:rPr>
        <w:t xml:space="preserve"> </w:t>
      </w:r>
    </w:p>
    <w:p w14:paraId="24AB8648" w14:textId="0C8CD5D0" w:rsidR="002757FC" w:rsidRDefault="002F2467">
      <w:pPr>
        <w:jc w:val="center"/>
        <w:rPr>
          <w:rFonts w:asciiTheme="minorEastAsia" w:hAnsiTheme="minorEastAsia"/>
          <w:b/>
          <w:sz w:val="32"/>
          <w:szCs w:val="32"/>
        </w:rPr>
      </w:pPr>
      <w:r>
        <w:rPr>
          <w:rFonts w:asciiTheme="minorEastAsia" w:hAnsiTheme="minorEastAsia"/>
          <w:b/>
          <w:sz w:val="32"/>
          <w:szCs w:val="32"/>
        </w:rPr>
        <w:t>博士研究生培养方案（0305）</w:t>
      </w:r>
    </w:p>
    <w:p w14:paraId="634B4182" w14:textId="21F7A490" w:rsidR="002757FC" w:rsidRDefault="002F2467">
      <w:pPr>
        <w:jc w:val="center"/>
        <w:rPr>
          <w:rFonts w:asciiTheme="minorEastAsia" w:hAnsiTheme="minorEastAsia"/>
          <w:b/>
          <w:color w:val="FF0000"/>
          <w:sz w:val="11"/>
          <w:szCs w:val="11"/>
        </w:rPr>
      </w:pPr>
      <w:r>
        <w:rPr>
          <w:rFonts w:asciiTheme="minorEastAsia" w:hAnsiTheme="minorEastAsia"/>
          <w:b/>
          <w:color w:val="FF0000"/>
          <w:sz w:val="18"/>
          <w:szCs w:val="18"/>
        </w:rPr>
        <w:t>（马克思主义理论一级学科代码0305）</w:t>
      </w:r>
    </w:p>
    <w:p w14:paraId="591D11C2" w14:textId="77777777" w:rsidR="002757FC" w:rsidRDefault="002F2467">
      <w:pPr>
        <w:jc w:val="center"/>
        <w:rPr>
          <w:rFonts w:asciiTheme="minorEastAsia" w:hAnsiTheme="minorEastAsia"/>
          <w:sz w:val="28"/>
          <w:szCs w:val="28"/>
        </w:rPr>
      </w:pPr>
      <w:r>
        <w:rPr>
          <w:rFonts w:asciiTheme="minorEastAsia" w:hAnsiTheme="minorEastAsia"/>
          <w:sz w:val="28"/>
          <w:szCs w:val="28"/>
        </w:rPr>
        <w:t>马克思主义学院</w:t>
      </w:r>
    </w:p>
    <w:p w14:paraId="4B3F3124" w14:textId="77777777" w:rsidR="002757FC" w:rsidRDefault="002757FC">
      <w:pPr>
        <w:rPr>
          <w:rFonts w:ascii="黑体" w:eastAsia="黑体" w:hAnsi="黑体" w:cs="Times New Roman"/>
          <w:sz w:val="24"/>
          <w:szCs w:val="24"/>
        </w:rPr>
      </w:pPr>
    </w:p>
    <w:p w14:paraId="524D20F9" w14:textId="77777777" w:rsidR="002757FC" w:rsidRDefault="002F2467">
      <w:pPr>
        <w:ind w:firstLineChars="200" w:firstLine="480"/>
        <w:rPr>
          <w:rFonts w:ascii="黑体" w:eastAsia="黑体" w:hAnsi="黑体" w:cs="Times New Roman"/>
          <w:sz w:val="24"/>
          <w:szCs w:val="24"/>
        </w:rPr>
      </w:pPr>
      <w:r>
        <w:rPr>
          <w:rFonts w:ascii="黑体" w:eastAsia="黑体" w:hAnsi="黑体" w:cs="Times New Roman" w:hint="eastAsia"/>
          <w:sz w:val="24"/>
          <w:szCs w:val="24"/>
        </w:rPr>
        <w:t>一、二级学科（专业）</w:t>
      </w:r>
    </w:p>
    <w:p w14:paraId="5CBEA2A9" w14:textId="0CFEC387" w:rsidR="002757FC" w:rsidRPr="00EF741B" w:rsidRDefault="002F2467">
      <w:pPr>
        <w:ind w:firstLineChars="200" w:firstLine="420"/>
        <w:rPr>
          <w:rFonts w:asciiTheme="minorEastAsia" w:hAnsiTheme="minorEastAsia" w:cs="Times New Roman"/>
          <w:szCs w:val="21"/>
        </w:rPr>
      </w:pPr>
      <w:r>
        <w:rPr>
          <w:rFonts w:asciiTheme="minorEastAsia" w:hAnsiTheme="minorEastAsia" w:cs="Times New Roman" w:hint="eastAsia"/>
          <w:szCs w:val="21"/>
        </w:rPr>
        <w:t xml:space="preserve"> </w:t>
      </w:r>
      <w:r w:rsidR="00EF741B" w:rsidRPr="00EF36E5">
        <w:rPr>
          <w:rFonts w:asciiTheme="minorEastAsia" w:hAnsiTheme="minorEastAsia" w:cs="Times New Roman"/>
          <w:szCs w:val="21"/>
        </w:rPr>
        <w:t xml:space="preserve"> 中国近现代史基本问题研究</w:t>
      </w:r>
      <w:r w:rsidR="00A204C2" w:rsidRPr="00EF36E5">
        <w:rPr>
          <w:rFonts w:asciiTheme="minorEastAsia" w:hAnsiTheme="minorEastAsia" w:cs="Times New Roman" w:hint="eastAsia"/>
          <w:szCs w:val="21"/>
        </w:rPr>
        <w:t>（</w:t>
      </w:r>
      <w:r w:rsidR="00A204C2" w:rsidRPr="00EF36E5">
        <w:rPr>
          <w:rFonts w:asciiTheme="minorEastAsia" w:hAnsiTheme="minorEastAsia" w:cs="Times New Roman"/>
          <w:szCs w:val="21"/>
        </w:rPr>
        <w:t>030506</w:t>
      </w:r>
      <w:r w:rsidR="00A204C2" w:rsidRPr="00EF36E5">
        <w:rPr>
          <w:rFonts w:asciiTheme="minorEastAsia" w:hAnsiTheme="minorEastAsia" w:cs="Times New Roman" w:hint="eastAsia"/>
          <w:szCs w:val="21"/>
        </w:rPr>
        <w:t>）</w:t>
      </w:r>
    </w:p>
    <w:p w14:paraId="1278BCFC" w14:textId="1D1C312B" w:rsidR="002757FC" w:rsidRDefault="002F2467">
      <w:pPr>
        <w:ind w:firstLineChars="200" w:firstLine="420"/>
        <w:rPr>
          <w:rFonts w:asciiTheme="minorEastAsia" w:hAnsiTheme="minorEastAsia" w:cs="Times New Roman"/>
          <w:szCs w:val="21"/>
        </w:rPr>
      </w:pPr>
      <w:r>
        <w:rPr>
          <w:rFonts w:asciiTheme="minorEastAsia" w:hAnsiTheme="minorEastAsia" w:cs="Times New Roman" w:hint="eastAsia"/>
          <w:szCs w:val="21"/>
        </w:rPr>
        <w:t xml:space="preserve"> </w:t>
      </w:r>
      <w:r>
        <w:rPr>
          <w:rFonts w:asciiTheme="minorEastAsia" w:hAnsiTheme="minorEastAsia" w:cs="Times New Roman"/>
          <w:szCs w:val="21"/>
        </w:rPr>
        <w:t xml:space="preserve"> </w:t>
      </w:r>
    </w:p>
    <w:p w14:paraId="3CF6D60E" w14:textId="77777777" w:rsidR="002757FC" w:rsidRDefault="002F2467">
      <w:pPr>
        <w:ind w:firstLineChars="200" w:firstLine="480"/>
        <w:rPr>
          <w:rFonts w:ascii="黑体" w:eastAsia="黑体" w:hAnsi="黑体" w:cs="Times New Roman"/>
          <w:sz w:val="24"/>
          <w:szCs w:val="24"/>
        </w:rPr>
      </w:pPr>
      <w:r>
        <w:rPr>
          <w:rFonts w:ascii="黑体" w:eastAsia="黑体" w:hAnsi="黑体" w:cs="Times New Roman" w:hint="eastAsia"/>
          <w:sz w:val="24"/>
          <w:szCs w:val="24"/>
        </w:rPr>
        <w:t>二、培养目标</w:t>
      </w:r>
    </w:p>
    <w:p w14:paraId="647EAE00" w14:textId="3D624336" w:rsidR="002757FC" w:rsidRDefault="002F2467">
      <w:pPr>
        <w:ind w:firstLineChars="200" w:firstLine="420"/>
        <w:rPr>
          <w:rFonts w:asciiTheme="minorEastAsia" w:hAnsiTheme="minorEastAsia" w:cs="Times New Roman"/>
          <w:szCs w:val="21"/>
        </w:rPr>
      </w:pPr>
      <w:r>
        <w:rPr>
          <w:rFonts w:asciiTheme="minorEastAsia" w:hAnsiTheme="minorEastAsia" w:cs="Times New Roman" w:hint="eastAsia"/>
          <w:szCs w:val="21"/>
        </w:rPr>
        <w:t>比较现代化研究生项目(GCM)致力于引导学生从国际比较的视角认识世界现代化转型的各种样式，</w:t>
      </w:r>
      <w:r w:rsidR="00EF741B">
        <w:rPr>
          <w:rFonts w:asciiTheme="minorEastAsia" w:hAnsiTheme="minorEastAsia" w:cs="Times New Roman" w:hint="eastAsia"/>
          <w:szCs w:val="21"/>
        </w:rPr>
        <w:t>增强国际理解力以及促进和平发展的素养。本项目将立足于传播中国思想和中国声音，展示中国改革开放以来的新理念与新成就，增强国际学生对中国</w:t>
      </w:r>
      <w:r w:rsidR="002C49D4">
        <w:rPr>
          <w:rFonts w:asciiTheme="minorEastAsia" w:hAnsiTheme="minorEastAsia" w:cs="Times New Roman" w:hint="eastAsia"/>
          <w:szCs w:val="21"/>
        </w:rPr>
        <w:t>近现代</w:t>
      </w:r>
      <w:r w:rsidR="00EF741B">
        <w:rPr>
          <w:rFonts w:asciiTheme="minorEastAsia" w:hAnsiTheme="minorEastAsia" w:cs="Times New Roman" w:hint="eastAsia"/>
          <w:szCs w:val="21"/>
        </w:rPr>
        <w:t>历史</w:t>
      </w:r>
      <w:r w:rsidR="002C49D4">
        <w:rPr>
          <w:rFonts w:asciiTheme="minorEastAsia" w:hAnsiTheme="minorEastAsia" w:cs="Times New Roman" w:hint="eastAsia"/>
          <w:szCs w:val="21"/>
        </w:rPr>
        <w:t>以及改革开放</w:t>
      </w:r>
      <w:r w:rsidR="00EF741B">
        <w:rPr>
          <w:rFonts w:asciiTheme="minorEastAsia" w:hAnsiTheme="minorEastAsia" w:cs="Times New Roman" w:hint="eastAsia"/>
          <w:szCs w:val="21"/>
        </w:rPr>
        <w:t>成就</w:t>
      </w:r>
      <w:r w:rsidR="002C49D4">
        <w:rPr>
          <w:rFonts w:asciiTheme="minorEastAsia" w:hAnsiTheme="minorEastAsia" w:cs="Times New Roman" w:hint="eastAsia"/>
          <w:szCs w:val="21"/>
        </w:rPr>
        <w:t>的深刻理解</w:t>
      </w:r>
      <w:r w:rsidR="00EF741B">
        <w:rPr>
          <w:rFonts w:asciiTheme="minorEastAsia" w:hAnsiTheme="minorEastAsia" w:cs="Times New Roman" w:hint="eastAsia"/>
          <w:szCs w:val="21"/>
        </w:rPr>
        <w:t>。该项目毕业生将</w:t>
      </w:r>
      <w:r>
        <w:rPr>
          <w:rFonts w:asciiTheme="minorEastAsia" w:hAnsiTheme="minorEastAsia" w:cs="Times New Roman" w:hint="eastAsia"/>
          <w:szCs w:val="21"/>
        </w:rPr>
        <w:t>具备良好的全球视野，严谨的学术态度和创新的研究能力，精通至少一门外语，具有独立进行科学研究、教学和解决问题的能力。</w:t>
      </w:r>
    </w:p>
    <w:p w14:paraId="6AE62AD0" w14:textId="77777777" w:rsidR="002757FC" w:rsidRDefault="002757FC">
      <w:pPr>
        <w:ind w:firstLineChars="200" w:firstLine="420"/>
        <w:rPr>
          <w:rFonts w:asciiTheme="minorEastAsia" w:hAnsiTheme="minorEastAsia" w:cs="Times New Roman"/>
          <w:szCs w:val="21"/>
        </w:rPr>
      </w:pPr>
    </w:p>
    <w:p w14:paraId="1B054E39" w14:textId="77777777" w:rsidR="002757FC" w:rsidRDefault="002F2467">
      <w:pPr>
        <w:ind w:firstLineChars="200" w:firstLine="480"/>
        <w:rPr>
          <w:rFonts w:asciiTheme="minorEastAsia" w:hAnsiTheme="minorEastAsia" w:cs="Times New Roman"/>
          <w:szCs w:val="21"/>
        </w:rPr>
      </w:pPr>
      <w:r>
        <w:rPr>
          <w:rFonts w:ascii="黑体" w:eastAsia="黑体" w:hAnsi="黑体" w:cs="Times New Roman" w:hint="eastAsia"/>
          <w:sz w:val="24"/>
          <w:szCs w:val="24"/>
        </w:rPr>
        <w:t>三、基本素质</w:t>
      </w:r>
      <w:r>
        <w:rPr>
          <w:rFonts w:ascii="黑体" w:eastAsia="黑体" w:hAnsi="黑体" w:cs="Times New Roman"/>
          <w:sz w:val="24"/>
          <w:szCs w:val="24"/>
        </w:rPr>
        <w:t>与能力要求</w:t>
      </w:r>
    </w:p>
    <w:p w14:paraId="3596A079" w14:textId="77777777" w:rsidR="002757FC" w:rsidRDefault="002F2467">
      <w:pPr>
        <w:ind w:firstLineChars="200" w:firstLine="420"/>
        <w:rPr>
          <w:rFonts w:asciiTheme="minorEastAsia" w:hAnsiTheme="minorEastAsia" w:cs="Times New Roman"/>
          <w:szCs w:val="21"/>
        </w:rPr>
      </w:pPr>
      <w:r>
        <w:rPr>
          <w:rFonts w:asciiTheme="minorEastAsia" w:hAnsiTheme="minorEastAsia" w:cs="Times New Roman"/>
          <w:szCs w:val="21"/>
        </w:rPr>
        <w:t>1.掌握</w:t>
      </w:r>
      <w:r>
        <w:rPr>
          <w:rFonts w:asciiTheme="minorEastAsia" w:hAnsiTheme="minorEastAsia" w:cs="Times New Roman" w:hint="eastAsia"/>
          <w:szCs w:val="21"/>
        </w:rPr>
        <w:t>马克思主义理论</w:t>
      </w:r>
      <w:r>
        <w:rPr>
          <w:rFonts w:asciiTheme="minorEastAsia" w:hAnsiTheme="minorEastAsia" w:cs="Times New Roman"/>
          <w:szCs w:val="21"/>
        </w:rPr>
        <w:t>学科坚实宽广的理论基础和系统深入的专门知识，同时具备一定相关学科知识，将要独立从事开拓性科学研究的能力和创新能力。</w:t>
      </w:r>
    </w:p>
    <w:p w14:paraId="6E970B89" w14:textId="77777777" w:rsidR="002757FC" w:rsidRDefault="002F2467">
      <w:pPr>
        <w:ind w:firstLineChars="200" w:firstLine="420"/>
        <w:rPr>
          <w:rFonts w:asciiTheme="minorEastAsia" w:hAnsiTheme="minorEastAsia" w:cs="Times New Roman"/>
          <w:szCs w:val="21"/>
        </w:rPr>
      </w:pPr>
      <w:r>
        <w:rPr>
          <w:rFonts w:asciiTheme="minorEastAsia" w:hAnsiTheme="minorEastAsia" w:cs="Times New Roman"/>
          <w:szCs w:val="21"/>
        </w:rPr>
        <w:t>2.具有良好的学术素养和学术道德，具备优秀的学术品格和学术原创力，</w:t>
      </w:r>
      <w:r>
        <w:rPr>
          <w:rFonts w:asciiTheme="minorEastAsia" w:hAnsiTheme="minorEastAsia" w:cs="Times New Roman" w:hint="eastAsia"/>
          <w:szCs w:val="21"/>
        </w:rPr>
        <w:t>具备良好的政治思想素质，较好的协作精神</w:t>
      </w:r>
      <w:r>
        <w:rPr>
          <w:rFonts w:asciiTheme="minorEastAsia" w:hAnsiTheme="minorEastAsia" w:cs="Times New Roman"/>
          <w:szCs w:val="21"/>
        </w:rPr>
        <w:t>；</w:t>
      </w:r>
    </w:p>
    <w:p w14:paraId="798339D8" w14:textId="64EEE6C5" w:rsidR="002757FC" w:rsidRDefault="002F2467">
      <w:pPr>
        <w:ind w:firstLineChars="200" w:firstLine="420"/>
        <w:rPr>
          <w:rFonts w:asciiTheme="minorEastAsia" w:hAnsiTheme="minorEastAsia" w:cs="Times New Roman"/>
          <w:szCs w:val="21"/>
        </w:rPr>
      </w:pPr>
      <w:r>
        <w:rPr>
          <w:rFonts w:asciiTheme="minorEastAsia" w:hAnsiTheme="minorEastAsia" w:cs="Times New Roman"/>
          <w:szCs w:val="21"/>
        </w:rPr>
        <w:t>3.具有较为宽阔的国际视野，能较为熟练地进行国际学术交流</w:t>
      </w:r>
      <w:r w:rsidR="002C49D4">
        <w:rPr>
          <w:rFonts w:asciiTheme="minorEastAsia" w:hAnsiTheme="minorEastAsia" w:cs="Times New Roman" w:hint="eastAsia"/>
          <w:szCs w:val="21"/>
        </w:rPr>
        <w:t>。</w:t>
      </w:r>
      <w:r>
        <w:rPr>
          <w:rFonts w:asciiTheme="minorEastAsia" w:hAnsiTheme="minorEastAsia" w:cs="Times New Roman"/>
          <w:szCs w:val="21"/>
        </w:rPr>
        <w:t>具备良好的文字表达能力，较为熟练掌握和运用一门外国语。</w:t>
      </w:r>
    </w:p>
    <w:p w14:paraId="3A4F0A75" w14:textId="77777777" w:rsidR="002757FC" w:rsidRDefault="002757FC">
      <w:pPr>
        <w:rPr>
          <w:rFonts w:asciiTheme="minorEastAsia" w:hAnsiTheme="minorEastAsia" w:cs="Times New Roman"/>
          <w:szCs w:val="21"/>
        </w:rPr>
      </w:pPr>
    </w:p>
    <w:p w14:paraId="0550EF11" w14:textId="77777777" w:rsidR="002757FC" w:rsidRDefault="002F2467">
      <w:pPr>
        <w:ind w:firstLineChars="200" w:firstLine="480"/>
        <w:rPr>
          <w:rFonts w:asciiTheme="minorEastAsia" w:hAnsiTheme="minorEastAsia" w:cs="Times New Roman"/>
          <w:szCs w:val="21"/>
        </w:rPr>
      </w:pPr>
      <w:r>
        <w:rPr>
          <w:rFonts w:ascii="黑体" w:eastAsia="黑体" w:hAnsi="黑体" w:cs="Times New Roman" w:hint="eastAsia"/>
          <w:sz w:val="24"/>
          <w:szCs w:val="24"/>
        </w:rPr>
        <w:t>四</w:t>
      </w:r>
      <w:r>
        <w:rPr>
          <w:rFonts w:ascii="黑体" w:eastAsia="黑体" w:hAnsi="黑体" w:cs="Times New Roman"/>
          <w:sz w:val="24"/>
          <w:szCs w:val="24"/>
        </w:rPr>
        <w:t>、</w:t>
      </w:r>
      <w:r>
        <w:rPr>
          <w:rFonts w:ascii="黑体" w:eastAsia="黑体" w:hAnsi="黑体" w:cs="Times New Roman" w:hint="eastAsia"/>
          <w:sz w:val="24"/>
          <w:szCs w:val="24"/>
        </w:rPr>
        <w:t>培养方式与学习年限</w:t>
      </w:r>
    </w:p>
    <w:p w14:paraId="0CF01A5F" w14:textId="77777777" w:rsidR="002757FC" w:rsidRDefault="002F2467">
      <w:pPr>
        <w:ind w:firstLineChars="200" w:firstLine="420"/>
        <w:rPr>
          <w:rFonts w:asciiTheme="minorEastAsia" w:hAnsiTheme="minorEastAsia" w:cs="Times New Roman"/>
          <w:szCs w:val="21"/>
        </w:rPr>
      </w:pPr>
      <w:r>
        <w:rPr>
          <w:rFonts w:asciiTheme="minorEastAsia" w:hAnsiTheme="minorEastAsia" w:cs="Times New Roman" w:hint="eastAsia"/>
          <w:szCs w:val="21"/>
        </w:rPr>
        <w:t>1.培养方式</w:t>
      </w:r>
    </w:p>
    <w:p w14:paraId="72307504" w14:textId="77777777" w:rsidR="002757FC" w:rsidRDefault="002F2467">
      <w:pPr>
        <w:ind w:firstLineChars="200" w:firstLine="420"/>
        <w:rPr>
          <w:rFonts w:asciiTheme="minorEastAsia" w:hAnsiTheme="minorEastAsia" w:cs="Times New Roman"/>
          <w:szCs w:val="21"/>
        </w:rPr>
      </w:pPr>
      <w:r>
        <w:rPr>
          <w:rFonts w:asciiTheme="minorEastAsia" w:hAnsiTheme="minorEastAsia" w:cs="Times New Roman" w:hint="eastAsia"/>
          <w:szCs w:val="21"/>
        </w:rPr>
        <w:t>博士研究生的培养实行导师指导和指导小组集体培养相结合的方式。鼓励、支持和推动跨学科、跨专业的培养方式，在需要和可能的前提下，也可采取和国内外同行学者或学术单位联合培养的方式。</w:t>
      </w:r>
    </w:p>
    <w:p w14:paraId="480617BC" w14:textId="77777777" w:rsidR="002757FC" w:rsidRDefault="002F2467">
      <w:pPr>
        <w:ind w:firstLineChars="200" w:firstLine="420"/>
        <w:rPr>
          <w:rFonts w:asciiTheme="minorEastAsia" w:hAnsiTheme="minorEastAsia" w:cs="Times New Roman"/>
          <w:szCs w:val="21"/>
        </w:rPr>
      </w:pPr>
      <w:r>
        <w:rPr>
          <w:rFonts w:asciiTheme="minorEastAsia" w:hAnsiTheme="minorEastAsia" w:cs="Times New Roman" w:hint="eastAsia"/>
          <w:szCs w:val="21"/>
        </w:rPr>
        <w:t>2.</w:t>
      </w:r>
      <w:r>
        <w:rPr>
          <w:rFonts w:asciiTheme="minorEastAsia" w:hAnsiTheme="minorEastAsia" w:cs="Times New Roman"/>
          <w:szCs w:val="21"/>
        </w:rPr>
        <w:t xml:space="preserve"> </w:t>
      </w:r>
      <w:r>
        <w:rPr>
          <w:rFonts w:asciiTheme="minorEastAsia" w:hAnsiTheme="minorEastAsia" w:cs="Times New Roman" w:hint="eastAsia"/>
          <w:szCs w:val="21"/>
        </w:rPr>
        <w:t>学习年限</w:t>
      </w:r>
    </w:p>
    <w:p w14:paraId="2CC955C0" w14:textId="4C52CB6A" w:rsidR="002757FC" w:rsidRDefault="00EF36E5">
      <w:pPr>
        <w:ind w:firstLineChars="200" w:firstLine="420"/>
        <w:rPr>
          <w:rFonts w:asciiTheme="minorEastAsia" w:hAnsiTheme="minorEastAsia" w:cs="Times New Roman"/>
          <w:szCs w:val="21"/>
        </w:rPr>
      </w:pPr>
      <w:r>
        <w:rPr>
          <w:rFonts w:asciiTheme="minorEastAsia" w:hAnsiTheme="minorEastAsia" w:cs="Times New Roman" w:hint="eastAsia"/>
          <w:szCs w:val="21"/>
        </w:rPr>
        <w:t>全英文</w:t>
      </w:r>
      <w:r w:rsidR="002F2467">
        <w:rPr>
          <w:rFonts w:asciiTheme="minorEastAsia" w:hAnsiTheme="minorEastAsia" w:cs="Times New Roman" w:hint="eastAsia"/>
          <w:szCs w:val="21"/>
        </w:rPr>
        <w:t>普通博士研究生基本学习年限为4年，最长学习年限为6年。</w:t>
      </w:r>
    </w:p>
    <w:p w14:paraId="5AF6C8F9" w14:textId="77777777" w:rsidR="002757FC" w:rsidRDefault="002757FC">
      <w:pPr>
        <w:ind w:firstLineChars="200" w:firstLine="420"/>
        <w:rPr>
          <w:rFonts w:asciiTheme="minorEastAsia" w:hAnsiTheme="minorEastAsia" w:cs="Times New Roman"/>
          <w:szCs w:val="21"/>
        </w:rPr>
      </w:pPr>
    </w:p>
    <w:p w14:paraId="4888DA77" w14:textId="77777777" w:rsidR="002757FC" w:rsidRDefault="002F2467">
      <w:pPr>
        <w:ind w:firstLineChars="200" w:firstLine="480"/>
        <w:rPr>
          <w:rFonts w:asciiTheme="minorEastAsia" w:hAnsiTheme="minorEastAsia" w:cs="Times New Roman"/>
          <w:szCs w:val="21"/>
        </w:rPr>
      </w:pPr>
      <w:r>
        <w:rPr>
          <w:rFonts w:ascii="黑体" w:eastAsia="黑体" w:hAnsi="黑体" w:cs="Times New Roman" w:hint="eastAsia"/>
          <w:sz w:val="24"/>
          <w:szCs w:val="24"/>
        </w:rPr>
        <w:t>五、学分要求</w:t>
      </w:r>
    </w:p>
    <w:p w14:paraId="4531D12F" w14:textId="400704DB" w:rsidR="002757FC" w:rsidRDefault="002F2467">
      <w:pPr>
        <w:ind w:firstLineChars="200" w:firstLine="420"/>
        <w:rPr>
          <w:rFonts w:asciiTheme="minorEastAsia" w:hAnsiTheme="minorEastAsia" w:cs="Times New Roman"/>
          <w:szCs w:val="21"/>
        </w:rPr>
      </w:pPr>
      <w:r>
        <w:rPr>
          <w:rFonts w:asciiTheme="minorEastAsia" w:hAnsiTheme="minorEastAsia" w:cs="Times New Roman" w:hint="eastAsia"/>
          <w:szCs w:val="21"/>
        </w:rPr>
        <w:t>1.</w:t>
      </w:r>
      <w:r w:rsidR="00A204C2">
        <w:rPr>
          <w:rFonts w:asciiTheme="minorEastAsia" w:hAnsiTheme="minorEastAsia" w:cs="Times New Roman" w:hint="eastAsia"/>
          <w:szCs w:val="21"/>
        </w:rPr>
        <w:t>全英文留学生</w:t>
      </w:r>
      <w:r>
        <w:rPr>
          <w:rFonts w:asciiTheme="minorEastAsia" w:hAnsiTheme="minorEastAsia" w:cs="Times New Roman" w:hint="eastAsia"/>
          <w:szCs w:val="21"/>
        </w:rPr>
        <w:t>普通博士研究生修读总</w:t>
      </w:r>
      <w:r>
        <w:rPr>
          <w:rFonts w:asciiTheme="minorEastAsia" w:hAnsiTheme="minorEastAsia" w:cs="Times New Roman"/>
          <w:szCs w:val="21"/>
        </w:rPr>
        <w:t>学分</w:t>
      </w:r>
      <w:r w:rsidR="00B974EC">
        <w:rPr>
          <w:rFonts w:asciiTheme="minorEastAsia" w:hAnsiTheme="minorEastAsia" w:cs="Times New Roman"/>
          <w:szCs w:val="21"/>
        </w:rPr>
        <w:t>19</w:t>
      </w:r>
      <w:r>
        <w:rPr>
          <w:rFonts w:asciiTheme="minorEastAsia" w:hAnsiTheme="minorEastAsia" w:cs="Times New Roman" w:hint="eastAsia"/>
          <w:szCs w:val="21"/>
        </w:rPr>
        <w:t>。</w:t>
      </w:r>
      <w:r>
        <w:rPr>
          <w:rFonts w:asciiTheme="minorEastAsia" w:hAnsiTheme="minorEastAsia" w:cs="Times New Roman"/>
          <w:szCs w:val="21"/>
        </w:rPr>
        <w:t>各类别</w:t>
      </w:r>
      <w:r>
        <w:rPr>
          <w:rFonts w:asciiTheme="minorEastAsia" w:hAnsiTheme="minorEastAsia" w:cs="Times New Roman" w:hint="eastAsia"/>
          <w:szCs w:val="21"/>
        </w:rPr>
        <w:t>学分</w:t>
      </w:r>
      <w:r>
        <w:rPr>
          <w:rFonts w:asciiTheme="minorEastAsia" w:hAnsiTheme="minorEastAsia" w:cs="Times New Roman"/>
          <w:szCs w:val="21"/>
        </w:rPr>
        <w:t>要求</w:t>
      </w:r>
      <w:r>
        <w:rPr>
          <w:rFonts w:asciiTheme="minorEastAsia" w:hAnsiTheme="minorEastAsia" w:cs="Times New Roman" w:hint="eastAsia"/>
          <w:szCs w:val="21"/>
        </w:rPr>
        <w:t>如下</w:t>
      </w:r>
      <w:r>
        <w:rPr>
          <w:rFonts w:asciiTheme="minorEastAsia" w:hAnsiTheme="minorEastAsia" w:cs="Times New Roman"/>
          <w:szCs w:val="21"/>
        </w:rPr>
        <w:t>：</w:t>
      </w:r>
    </w:p>
    <w:p w14:paraId="2332DCA1" w14:textId="561AE649" w:rsidR="002757FC" w:rsidRDefault="002F2467">
      <w:pPr>
        <w:ind w:firstLineChars="200" w:firstLine="420"/>
        <w:rPr>
          <w:rFonts w:asciiTheme="minorEastAsia" w:hAnsiTheme="minorEastAsia" w:cs="Times New Roman"/>
          <w:szCs w:val="21"/>
        </w:rPr>
      </w:pPr>
      <w:r>
        <w:rPr>
          <w:rFonts w:asciiTheme="minorEastAsia" w:hAnsiTheme="minorEastAsia" w:cs="Times New Roman" w:hint="eastAsia"/>
          <w:szCs w:val="21"/>
        </w:rPr>
        <w:t>学位公共课</w:t>
      </w:r>
      <w:r w:rsidR="00B974EC">
        <w:rPr>
          <w:rFonts w:asciiTheme="minorEastAsia" w:hAnsiTheme="minorEastAsia" w:cs="Times New Roman" w:hint="eastAsia"/>
          <w:szCs w:val="21"/>
        </w:rPr>
        <w:t>（</w:t>
      </w:r>
      <w:r w:rsidR="00B974EC">
        <w:rPr>
          <w:rFonts w:asciiTheme="minorEastAsia" w:hAnsiTheme="minorEastAsia" w:cs="Times New Roman"/>
          <w:szCs w:val="21"/>
        </w:rPr>
        <w:t>必修</w:t>
      </w:r>
      <w:r w:rsidR="00B974EC">
        <w:rPr>
          <w:rFonts w:asciiTheme="minorEastAsia" w:hAnsiTheme="minorEastAsia" w:cs="Times New Roman" w:hint="eastAsia"/>
          <w:szCs w:val="21"/>
        </w:rPr>
        <w:t>）</w:t>
      </w:r>
      <w:r w:rsidR="00B974EC">
        <w:rPr>
          <w:rFonts w:asciiTheme="minorEastAsia" w:hAnsiTheme="minorEastAsia" w:cs="Times New Roman"/>
          <w:szCs w:val="21"/>
        </w:rPr>
        <w:t>6</w:t>
      </w:r>
      <w:r>
        <w:rPr>
          <w:rFonts w:asciiTheme="minorEastAsia" w:hAnsiTheme="minorEastAsia" w:cs="Times New Roman" w:hint="eastAsia"/>
          <w:szCs w:val="21"/>
        </w:rPr>
        <w:t>学分</w:t>
      </w:r>
      <w:r>
        <w:rPr>
          <w:rFonts w:asciiTheme="minorEastAsia" w:hAnsiTheme="minorEastAsia" w:cs="Times New Roman"/>
          <w:szCs w:val="21"/>
        </w:rPr>
        <w:t>，学位基础课</w:t>
      </w:r>
      <w:r w:rsidR="00B974EC">
        <w:rPr>
          <w:rFonts w:asciiTheme="minorEastAsia" w:hAnsiTheme="minorEastAsia" w:cs="Times New Roman"/>
          <w:szCs w:val="21"/>
        </w:rPr>
        <w:t>6</w:t>
      </w:r>
      <w:r>
        <w:rPr>
          <w:rFonts w:asciiTheme="minorEastAsia" w:hAnsiTheme="minorEastAsia" w:cs="Times New Roman" w:hint="eastAsia"/>
          <w:szCs w:val="21"/>
        </w:rPr>
        <w:t>学分</w:t>
      </w:r>
      <w:r>
        <w:rPr>
          <w:rFonts w:asciiTheme="minorEastAsia" w:hAnsiTheme="minorEastAsia" w:cs="Times New Roman"/>
          <w:szCs w:val="21"/>
        </w:rPr>
        <w:t>，</w:t>
      </w:r>
      <w:r>
        <w:rPr>
          <w:rFonts w:asciiTheme="minorEastAsia" w:hAnsiTheme="minorEastAsia" w:cs="Times New Roman" w:hint="eastAsia"/>
          <w:szCs w:val="21"/>
        </w:rPr>
        <w:t>学位专业课</w:t>
      </w:r>
      <w:r>
        <w:rPr>
          <w:rFonts w:asciiTheme="minorEastAsia" w:hAnsiTheme="minorEastAsia" w:cs="Times New Roman"/>
          <w:szCs w:val="21"/>
        </w:rPr>
        <w:t>（</w:t>
      </w:r>
      <w:r>
        <w:rPr>
          <w:rFonts w:asciiTheme="minorEastAsia" w:hAnsiTheme="minorEastAsia" w:cs="Times New Roman" w:hint="eastAsia"/>
          <w:szCs w:val="21"/>
        </w:rPr>
        <w:t>必修</w:t>
      </w:r>
      <w:r>
        <w:rPr>
          <w:rFonts w:asciiTheme="minorEastAsia" w:hAnsiTheme="minorEastAsia" w:cs="Times New Roman"/>
          <w:szCs w:val="21"/>
        </w:rPr>
        <w:t>）</w:t>
      </w:r>
      <w:r w:rsidR="00B974EC">
        <w:rPr>
          <w:rFonts w:asciiTheme="minorEastAsia" w:hAnsiTheme="minorEastAsia" w:cs="Times New Roman"/>
          <w:szCs w:val="21"/>
        </w:rPr>
        <w:t>3</w:t>
      </w:r>
      <w:r>
        <w:rPr>
          <w:rFonts w:asciiTheme="minorEastAsia" w:hAnsiTheme="minorEastAsia" w:cs="Times New Roman" w:hint="eastAsia"/>
          <w:szCs w:val="21"/>
        </w:rPr>
        <w:t>学分</w:t>
      </w:r>
      <w:r>
        <w:rPr>
          <w:rFonts w:asciiTheme="minorEastAsia" w:hAnsiTheme="minorEastAsia" w:cs="Times New Roman"/>
          <w:szCs w:val="21"/>
        </w:rPr>
        <w:t>，</w:t>
      </w:r>
      <w:r>
        <w:rPr>
          <w:rFonts w:asciiTheme="minorEastAsia" w:hAnsiTheme="minorEastAsia" w:cs="Times New Roman" w:hint="eastAsia"/>
          <w:szCs w:val="21"/>
        </w:rPr>
        <w:t>学位专业课（选修）</w:t>
      </w:r>
      <w:r w:rsidR="00B974EC">
        <w:rPr>
          <w:rFonts w:asciiTheme="minorEastAsia" w:hAnsiTheme="minorEastAsia" w:cs="Times New Roman"/>
        </w:rPr>
        <w:t>2</w:t>
      </w:r>
      <w:r>
        <w:rPr>
          <w:rFonts w:asciiTheme="minorEastAsia" w:hAnsiTheme="minorEastAsia" w:cs="Times New Roman" w:hint="eastAsia"/>
          <w:szCs w:val="21"/>
        </w:rPr>
        <w:t>学分，跨学科</w:t>
      </w:r>
      <w:r>
        <w:rPr>
          <w:rFonts w:asciiTheme="minorEastAsia" w:hAnsiTheme="minorEastAsia" w:cs="Times New Roman"/>
          <w:szCs w:val="21"/>
        </w:rPr>
        <w:t>或跨专业选修课</w:t>
      </w:r>
      <w:r w:rsidR="00B974EC">
        <w:rPr>
          <w:rFonts w:asciiTheme="minorEastAsia" w:hAnsiTheme="minorEastAsia" w:cs="Times New Roman"/>
          <w:szCs w:val="21"/>
        </w:rPr>
        <w:t>2</w:t>
      </w:r>
      <w:r>
        <w:rPr>
          <w:rFonts w:asciiTheme="minorEastAsia" w:hAnsiTheme="minorEastAsia" w:cs="Times New Roman" w:hint="eastAsia"/>
          <w:szCs w:val="21"/>
        </w:rPr>
        <w:t>学分。</w:t>
      </w:r>
    </w:p>
    <w:p w14:paraId="4DBB8242" w14:textId="7140E8AF" w:rsidR="002757FC" w:rsidRPr="00A204C2" w:rsidRDefault="00B974EC">
      <w:pPr>
        <w:ind w:firstLineChars="200" w:firstLine="420"/>
        <w:rPr>
          <w:rFonts w:asciiTheme="minorEastAsia" w:hAnsiTheme="minorEastAsia" w:cs="Times New Roman"/>
          <w:szCs w:val="21"/>
        </w:rPr>
      </w:pPr>
      <w:r w:rsidRPr="00A204C2">
        <w:rPr>
          <w:rFonts w:asciiTheme="minorEastAsia" w:hAnsiTheme="minorEastAsia" w:cs="Times New Roman"/>
          <w:szCs w:val="21"/>
        </w:rPr>
        <w:t>2</w:t>
      </w:r>
      <w:r w:rsidR="002F2467" w:rsidRPr="00A204C2">
        <w:rPr>
          <w:rFonts w:asciiTheme="minorEastAsia" w:hAnsiTheme="minorEastAsia" w:cs="Times New Roman" w:hint="eastAsia"/>
          <w:szCs w:val="21"/>
        </w:rPr>
        <w:t>.补修课程要求：跨学科入学的研究生，应当在导师指导下补修本学科硕士研究生或本科专业的有关课程，所得学分记为非学位课程学分，不计</w:t>
      </w:r>
      <w:proofErr w:type="gramStart"/>
      <w:r w:rsidR="002F2467" w:rsidRPr="00A204C2">
        <w:rPr>
          <w:rFonts w:asciiTheme="minorEastAsia" w:hAnsiTheme="minorEastAsia" w:cs="Times New Roman" w:hint="eastAsia"/>
          <w:szCs w:val="21"/>
        </w:rPr>
        <w:t>入培养</w:t>
      </w:r>
      <w:proofErr w:type="gramEnd"/>
      <w:r w:rsidR="002F2467" w:rsidRPr="00A204C2">
        <w:rPr>
          <w:rFonts w:asciiTheme="minorEastAsia" w:hAnsiTheme="minorEastAsia" w:cs="Times New Roman" w:hint="eastAsia"/>
          <w:szCs w:val="21"/>
        </w:rPr>
        <w:t>方案总学分。</w:t>
      </w:r>
    </w:p>
    <w:p w14:paraId="48A4339B" w14:textId="38F0AEB2" w:rsidR="002757FC" w:rsidRDefault="00B974EC">
      <w:pPr>
        <w:ind w:firstLineChars="200" w:firstLine="420"/>
        <w:rPr>
          <w:rFonts w:asciiTheme="minorEastAsia" w:hAnsiTheme="minorEastAsia" w:cs="Times New Roman"/>
          <w:szCs w:val="21"/>
        </w:rPr>
      </w:pPr>
      <w:r>
        <w:rPr>
          <w:rFonts w:asciiTheme="minorEastAsia" w:hAnsiTheme="minorEastAsia" w:cs="Times New Roman"/>
          <w:szCs w:val="21"/>
        </w:rPr>
        <w:t>3</w:t>
      </w:r>
      <w:r w:rsidR="002F2467">
        <w:rPr>
          <w:rFonts w:asciiTheme="minorEastAsia" w:hAnsiTheme="minorEastAsia" w:cs="Times New Roman" w:hint="eastAsia"/>
          <w:szCs w:val="21"/>
        </w:rPr>
        <w:t>.国际留学博士生可免修学位公共必修课《中国马克思主义与当代》、《第一外国语》，代之以修读《中国概况》或《中国文明导论》和汉语课程等有关课程。以外语为专业教学语言的学科、专业的留学生毕业时，中文能力应当至少达到《国际汉语能力标准》三级水平。</w:t>
      </w:r>
    </w:p>
    <w:p w14:paraId="5E5C95AD" w14:textId="77777777" w:rsidR="002757FC" w:rsidRDefault="002757FC">
      <w:pPr>
        <w:ind w:firstLineChars="200" w:firstLine="360"/>
        <w:rPr>
          <w:rFonts w:asciiTheme="minorEastAsia" w:hAnsiTheme="minorEastAsia" w:cs="Times New Roman"/>
          <w:sz w:val="18"/>
          <w:szCs w:val="18"/>
        </w:rPr>
      </w:pPr>
    </w:p>
    <w:p w14:paraId="20E6FBEB" w14:textId="77777777" w:rsidR="002757FC" w:rsidRDefault="002F2467">
      <w:pPr>
        <w:ind w:firstLineChars="200" w:firstLine="480"/>
        <w:rPr>
          <w:rFonts w:asciiTheme="minorEastAsia" w:hAnsiTheme="minorEastAsia" w:cs="Times New Roman"/>
          <w:szCs w:val="21"/>
        </w:rPr>
      </w:pPr>
      <w:r>
        <w:rPr>
          <w:rFonts w:ascii="黑体" w:eastAsia="黑体" w:hAnsi="黑体" w:cs="Times New Roman" w:hint="eastAsia"/>
          <w:sz w:val="24"/>
          <w:szCs w:val="24"/>
        </w:rPr>
        <w:t>六、培养环节考核</w:t>
      </w:r>
    </w:p>
    <w:p w14:paraId="585B39B1" w14:textId="77777777" w:rsidR="002757FC" w:rsidRDefault="002F2467">
      <w:pPr>
        <w:numPr>
          <w:ilvl w:val="0"/>
          <w:numId w:val="1"/>
        </w:numPr>
        <w:ind w:firstLineChars="200" w:firstLine="420"/>
        <w:rPr>
          <w:rFonts w:asciiTheme="minorEastAsia" w:hAnsiTheme="minorEastAsia" w:cs="Times New Roman"/>
          <w:szCs w:val="21"/>
        </w:rPr>
      </w:pPr>
      <w:r>
        <w:rPr>
          <w:rFonts w:asciiTheme="minorEastAsia" w:hAnsiTheme="minorEastAsia" w:cs="Times New Roman" w:hint="eastAsia"/>
          <w:szCs w:val="21"/>
        </w:rPr>
        <w:lastRenderedPageBreak/>
        <w:t>年度报告</w:t>
      </w:r>
    </w:p>
    <w:p w14:paraId="3EC1148A" w14:textId="3400CEB2" w:rsidR="002757FC" w:rsidRDefault="002F2467">
      <w:pPr>
        <w:ind w:firstLineChars="200" w:firstLine="420"/>
        <w:rPr>
          <w:rFonts w:asciiTheme="minorEastAsia" w:hAnsiTheme="minorEastAsia" w:cs="Times New Roman"/>
          <w:szCs w:val="21"/>
        </w:rPr>
      </w:pPr>
      <w:r>
        <w:rPr>
          <w:rFonts w:asciiTheme="minorEastAsia" w:hAnsiTheme="minorEastAsia" w:cs="Times New Roman" w:hint="eastAsia"/>
          <w:szCs w:val="21"/>
        </w:rPr>
        <w:t>1.考核时间</w:t>
      </w:r>
      <w:r>
        <w:rPr>
          <w:rFonts w:asciiTheme="minorEastAsia" w:hAnsiTheme="minorEastAsia" w:cs="Times New Roman"/>
          <w:szCs w:val="21"/>
        </w:rPr>
        <w:t>：每年年末</w:t>
      </w:r>
      <w:r w:rsidR="00795BBF">
        <w:rPr>
          <w:rFonts w:asciiTheme="minorEastAsia" w:hAnsiTheme="minorEastAsia" w:cs="Times New Roman" w:hint="eastAsia"/>
          <w:szCs w:val="21"/>
        </w:rPr>
        <w:t>。</w:t>
      </w:r>
    </w:p>
    <w:p w14:paraId="103DD8CA" w14:textId="4A241E29" w:rsidR="002757FC" w:rsidRDefault="002F2467">
      <w:pPr>
        <w:ind w:firstLineChars="200" w:firstLine="420"/>
        <w:rPr>
          <w:rFonts w:asciiTheme="minorEastAsia" w:hAnsiTheme="minorEastAsia" w:cs="Times New Roman"/>
          <w:szCs w:val="21"/>
        </w:rPr>
      </w:pPr>
      <w:r>
        <w:rPr>
          <w:rFonts w:asciiTheme="minorEastAsia" w:hAnsiTheme="minorEastAsia" w:cs="Times New Roman" w:hint="eastAsia"/>
          <w:szCs w:val="21"/>
        </w:rPr>
        <w:t>2.考核要求与</w:t>
      </w:r>
      <w:r>
        <w:rPr>
          <w:rFonts w:asciiTheme="minorEastAsia" w:hAnsiTheme="minorEastAsia" w:cs="Times New Roman"/>
          <w:szCs w:val="21"/>
        </w:rPr>
        <w:t>细则：</w:t>
      </w:r>
      <w:r>
        <w:rPr>
          <w:rFonts w:asciiTheme="minorEastAsia" w:hAnsiTheme="minorEastAsia" w:cs="Times New Roman" w:hint="eastAsia"/>
          <w:szCs w:val="21"/>
        </w:rPr>
        <w:t>博士研究生向导师及导师小组汇报本学年中的学习与科研进展情况并填写《华东师范大学博士研究生学习与科研年度报告表》</w:t>
      </w:r>
      <w:r w:rsidR="00795BBF">
        <w:rPr>
          <w:rFonts w:asciiTheme="minorEastAsia" w:hAnsiTheme="minorEastAsia" w:cs="Times New Roman" w:hint="eastAsia"/>
          <w:szCs w:val="21"/>
        </w:rPr>
        <w:t>。</w:t>
      </w:r>
    </w:p>
    <w:p w14:paraId="2FB26B04" w14:textId="77777777" w:rsidR="002757FC" w:rsidRDefault="002F2467">
      <w:pPr>
        <w:ind w:firstLineChars="200" w:firstLine="420"/>
        <w:rPr>
          <w:rFonts w:asciiTheme="minorEastAsia" w:hAnsiTheme="minorEastAsia" w:cs="Times New Roman"/>
          <w:szCs w:val="21"/>
        </w:rPr>
      </w:pPr>
      <w:r>
        <w:rPr>
          <w:rFonts w:asciiTheme="minorEastAsia" w:hAnsiTheme="minorEastAsia" w:cs="Times New Roman" w:hint="eastAsia"/>
          <w:szCs w:val="21"/>
        </w:rPr>
        <w:t>3.考核结果</w:t>
      </w:r>
      <w:r>
        <w:rPr>
          <w:rFonts w:asciiTheme="minorEastAsia" w:hAnsiTheme="minorEastAsia" w:cs="Times New Roman"/>
          <w:szCs w:val="21"/>
        </w:rPr>
        <w:t>说明：考核结果</w:t>
      </w:r>
      <w:r>
        <w:rPr>
          <w:rFonts w:asciiTheme="minorEastAsia" w:hAnsiTheme="minorEastAsia" w:cs="Times New Roman" w:hint="eastAsia"/>
          <w:szCs w:val="21"/>
        </w:rPr>
        <w:t>经导师和院系审核并签署意见后报研究生院。</w:t>
      </w:r>
    </w:p>
    <w:p w14:paraId="6AC043AE" w14:textId="77777777" w:rsidR="002757FC" w:rsidRDefault="002F2467">
      <w:pPr>
        <w:ind w:firstLineChars="200" w:firstLine="420"/>
        <w:rPr>
          <w:rFonts w:asciiTheme="minorEastAsia" w:hAnsiTheme="minorEastAsia" w:cs="Times New Roman"/>
          <w:szCs w:val="21"/>
        </w:rPr>
      </w:pPr>
      <w:r>
        <w:rPr>
          <w:rFonts w:asciiTheme="minorEastAsia" w:hAnsiTheme="minorEastAsia" w:cs="Times New Roman" w:hint="eastAsia"/>
          <w:szCs w:val="21"/>
        </w:rPr>
        <w:t>（二）资格考试</w:t>
      </w:r>
    </w:p>
    <w:p w14:paraId="6CF15222" w14:textId="66AF21F4" w:rsidR="002757FC" w:rsidRDefault="002F2467">
      <w:pPr>
        <w:ind w:firstLineChars="200" w:firstLine="420"/>
        <w:rPr>
          <w:rFonts w:asciiTheme="minorEastAsia" w:hAnsiTheme="minorEastAsia" w:cs="Times New Roman"/>
          <w:szCs w:val="21"/>
        </w:rPr>
      </w:pPr>
      <w:r>
        <w:rPr>
          <w:rFonts w:asciiTheme="minorEastAsia" w:hAnsiTheme="minorEastAsia" w:cs="Times New Roman" w:hint="eastAsia"/>
          <w:szCs w:val="21"/>
        </w:rPr>
        <w:t>1.考核时间</w:t>
      </w:r>
      <w:r>
        <w:rPr>
          <w:rFonts w:asciiTheme="minorEastAsia" w:hAnsiTheme="minorEastAsia" w:cs="Times New Roman"/>
          <w:szCs w:val="21"/>
        </w:rPr>
        <w:t>：课程学习结束后</w:t>
      </w:r>
      <w:r w:rsidR="00795BBF">
        <w:rPr>
          <w:rFonts w:asciiTheme="minorEastAsia" w:hAnsiTheme="minorEastAsia" w:cs="Times New Roman" w:hint="eastAsia"/>
          <w:szCs w:val="21"/>
        </w:rPr>
        <w:t>。</w:t>
      </w:r>
    </w:p>
    <w:p w14:paraId="00E8E016" w14:textId="77777777" w:rsidR="002757FC" w:rsidRDefault="002F2467">
      <w:pPr>
        <w:ind w:firstLineChars="200" w:firstLine="420"/>
        <w:rPr>
          <w:rFonts w:asciiTheme="minorEastAsia" w:hAnsiTheme="minorEastAsia" w:cs="Times New Roman"/>
          <w:szCs w:val="21"/>
        </w:rPr>
      </w:pPr>
      <w:r>
        <w:rPr>
          <w:rFonts w:asciiTheme="minorEastAsia" w:hAnsiTheme="minorEastAsia" w:cs="Times New Roman" w:hint="eastAsia"/>
          <w:szCs w:val="21"/>
        </w:rPr>
        <w:t>2.考核要求与细则</w:t>
      </w:r>
      <w:r>
        <w:rPr>
          <w:rFonts w:asciiTheme="minorEastAsia" w:hAnsiTheme="minorEastAsia" w:cs="Times New Roman"/>
          <w:szCs w:val="21"/>
        </w:rPr>
        <w:t>：学位</w:t>
      </w:r>
      <w:proofErr w:type="gramStart"/>
      <w:r>
        <w:rPr>
          <w:rFonts w:asciiTheme="minorEastAsia" w:hAnsiTheme="minorEastAsia" w:cs="Times New Roman"/>
          <w:szCs w:val="21"/>
        </w:rPr>
        <w:t>课必须</w:t>
      </w:r>
      <w:proofErr w:type="gramEnd"/>
      <w:r>
        <w:rPr>
          <w:rFonts w:asciiTheme="minorEastAsia" w:hAnsiTheme="minorEastAsia" w:cs="Times New Roman"/>
          <w:szCs w:val="21"/>
        </w:rPr>
        <w:t>考试，其形式可采取笔试、口试、论文写作等多种形式。笔试必须有试卷，口试需要有考试记录。</w:t>
      </w:r>
    </w:p>
    <w:p w14:paraId="00E957AE" w14:textId="77777777" w:rsidR="002757FC" w:rsidRDefault="002F2467">
      <w:pPr>
        <w:ind w:firstLineChars="200" w:firstLine="420"/>
        <w:rPr>
          <w:rFonts w:asciiTheme="minorEastAsia" w:hAnsiTheme="minorEastAsia" w:cs="Times New Roman"/>
          <w:szCs w:val="21"/>
        </w:rPr>
      </w:pPr>
      <w:r>
        <w:rPr>
          <w:rFonts w:asciiTheme="minorEastAsia" w:hAnsiTheme="minorEastAsia" w:cs="Times New Roman" w:hint="eastAsia"/>
          <w:szCs w:val="21"/>
        </w:rPr>
        <w:t>3.考核结果</w:t>
      </w:r>
      <w:r>
        <w:rPr>
          <w:rFonts w:asciiTheme="minorEastAsia" w:hAnsiTheme="minorEastAsia" w:cs="Times New Roman"/>
          <w:szCs w:val="21"/>
        </w:rPr>
        <w:t>说明：申请学位者必须全部考试取得合格及以上成绩。</w:t>
      </w:r>
    </w:p>
    <w:p w14:paraId="12D55DB8" w14:textId="77777777" w:rsidR="002757FC" w:rsidRDefault="002F2467">
      <w:pPr>
        <w:ind w:firstLineChars="200" w:firstLine="420"/>
        <w:rPr>
          <w:rFonts w:asciiTheme="minorEastAsia" w:hAnsiTheme="minorEastAsia" w:cs="Times New Roman"/>
          <w:szCs w:val="21"/>
        </w:rPr>
      </w:pPr>
      <w:r>
        <w:rPr>
          <w:rFonts w:asciiTheme="minorEastAsia" w:hAnsiTheme="minorEastAsia" w:cs="Times New Roman" w:hint="eastAsia"/>
          <w:szCs w:val="21"/>
        </w:rPr>
        <w:t>（三）开题报告</w:t>
      </w:r>
    </w:p>
    <w:p w14:paraId="1E7920F7" w14:textId="170D4FF2" w:rsidR="002757FC" w:rsidRDefault="002F2467">
      <w:pPr>
        <w:ind w:firstLineChars="200" w:firstLine="420"/>
        <w:rPr>
          <w:rFonts w:asciiTheme="minorEastAsia" w:hAnsiTheme="minorEastAsia" w:cs="Times New Roman"/>
          <w:szCs w:val="21"/>
        </w:rPr>
      </w:pPr>
      <w:r>
        <w:rPr>
          <w:rFonts w:asciiTheme="minorEastAsia" w:hAnsiTheme="minorEastAsia" w:cs="Times New Roman" w:hint="eastAsia"/>
          <w:szCs w:val="21"/>
        </w:rPr>
        <w:t>1.考核时间</w:t>
      </w:r>
      <w:r>
        <w:rPr>
          <w:rFonts w:asciiTheme="minorEastAsia" w:hAnsiTheme="minorEastAsia" w:cs="Times New Roman"/>
          <w:szCs w:val="21"/>
        </w:rPr>
        <w:t>：在第三学期结束前完成</w:t>
      </w:r>
      <w:r w:rsidR="00795BBF">
        <w:rPr>
          <w:rFonts w:asciiTheme="minorEastAsia" w:hAnsiTheme="minorEastAsia" w:cs="Times New Roman" w:hint="eastAsia"/>
          <w:szCs w:val="21"/>
        </w:rPr>
        <w:t>。</w:t>
      </w:r>
    </w:p>
    <w:p w14:paraId="27F26901" w14:textId="77777777" w:rsidR="002757FC" w:rsidRDefault="002F2467">
      <w:pPr>
        <w:ind w:firstLineChars="200" w:firstLine="420"/>
        <w:rPr>
          <w:rFonts w:asciiTheme="minorEastAsia" w:hAnsiTheme="minorEastAsia" w:cs="Times New Roman"/>
          <w:szCs w:val="21"/>
        </w:rPr>
      </w:pPr>
      <w:r>
        <w:rPr>
          <w:rFonts w:asciiTheme="minorEastAsia" w:hAnsiTheme="minorEastAsia" w:cs="Times New Roman" w:hint="eastAsia"/>
          <w:szCs w:val="21"/>
        </w:rPr>
        <w:t>2.考核要求与细则</w:t>
      </w:r>
      <w:r>
        <w:rPr>
          <w:rFonts w:asciiTheme="minorEastAsia" w:hAnsiTheme="minorEastAsia" w:cs="Times New Roman"/>
          <w:szCs w:val="21"/>
        </w:rPr>
        <w:t>：开题报告应包含论文选题意义、相关学科领域的发展和研究动态、实验设计或研究总体方案、拟解决的关键问题和预期成果等内容。</w:t>
      </w:r>
    </w:p>
    <w:p w14:paraId="19B30F37" w14:textId="77777777" w:rsidR="002757FC" w:rsidRDefault="002F2467">
      <w:pPr>
        <w:ind w:firstLineChars="200" w:firstLine="420"/>
        <w:rPr>
          <w:rFonts w:asciiTheme="minorEastAsia" w:hAnsiTheme="minorEastAsia" w:cs="Times New Roman"/>
          <w:szCs w:val="21"/>
        </w:rPr>
      </w:pPr>
      <w:r>
        <w:rPr>
          <w:rFonts w:asciiTheme="minorEastAsia" w:hAnsiTheme="minorEastAsia" w:cs="Times New Roman" w:hint="eastAsia"/>
          <w:szCs w:val="21"/>
        </w:rPr>
        <w:t>3.考核结果</w:t>
      </w:r>
      <w:r>
        <w:rPr>
          <w:rFonts w:asciiTheme="minorEastAsia" w:hAnsiTheme="minorEastAsia" w:cs="Times New Roman"/>
          <w:szCs w:val="21"/>
        </w:rPr>
        <w:t>说明：</w:t>
      </w:r>
      <w:r>
        <w:rPr>
          <w:rFonts w:asciiTheme="minorEastAsia" w:hAnsiTheme="minorEastAsia" w:cs="Times New Roman" w:hint="eastAsia"/>
          <w:szCs w:val="21"/>
        </w:rPr>
        <w:t>开题报告经导师组认真审核通过后方可进入学位论文写作阶段。</w:t>
      </w:r>
    </w:p>
    <w:p w14:paraId="055B6386" w14:textId="77777777" w:rsidR="002757FC" w:rsidRDefault="002F2467">
      <w:pPr>
        <w:ind w:firstLineChars="200" w:firstLine="420"/>
        <w:rPr>
          <w:rFonts w:asciiTheme="minorEastAsia" w:hAnsiTheme="minorEastAsia" w:cs="Times New Roman"/>
          <w:szCs w:val="21"/>
        </w:rPr>
      </w:pPr>
      <w:r>
        <w:rPr>
          <w:rFonts w:asciiTheme="minorEastAsia" w:hAnsiTheme="minorEastAsia" w:cs="Times New Roman" w:hint="eastAsia"/>
          <w:szCs w:val="21"/>
        </w:rPr>
        <w:t>（四）科研训练与学术活动</w:t>
      </w:r>
    </w:p>
    <w:p w14:paraId="1E05BFCB" w14:textId="5F8CA75E" w:rsidR="002757FC" w:rsidRDefault="002F2467">
      <w:pPr>
        <w:ind w:firstLineChars="200" w:firstLine="420"/>
        <w:rPr>
          <w:rFonts w:asciiTheme="minorEastAsia" w:hAnsiTheme="minorEastAsia" w:cs="Times New Roman"/>
          <w:szCs w:val="21"/>
        </w:rPr>
      </w:pPr>
      <w:r>
        <w:rPr>
          <w:rFonts w:asciiTheme="minorEastAsia" w:hAnsiTheme="minorEastAsia" w:cs="Times New Roman" w:hint="eastAsia"/>
          <w:szCs w:val="21"/>
        </w:rPr>
        <w:t>1.考核时间</w:t>
      </w:r>
      <w:r>
        <w:rPr>
          <w:rFonts w:asciiTheme="minorEastAsia" w:hAnsiTheme="minorEastAsia" w:cs="Times New Roman"/>
          <w:szCs w:val="21"/>
        </w:rPr>
        <w:t>：论文答辩前</w:t>
      </w:r>
      <w:r w:rsidR="00795BBF">
        <w:rPr>
          <w:rFonts w:asciiTheme="minorEastAsia" w:hAnsiTheme="minorEastAsia" w:cs="Times New Roman" w:hint="eastAsia"/>
          <w:szCs w:val="21"/>
        </w:rPr>
        <w:t>。</w:t>
      </w:r>
    </w:p>
    <w:p w14:paraId="5D9BA21A" w14:textId="77777777" w:rsidR="002757FC" w:rsidRDefault="002F2467">
      <w:pPr>
        <w:ind w:firstLineChars="200" w:firstLine="420"/>
        <w:rPr>
          <w:rFonts w:asciiTheme="minorEastAsia" w:hAnsiTheme="minorEastAsia" w:cs="Times New Roman"/>
          <w:szCs w:val="21"/>
        </w:rPr>
      </w:pPr>
      <w:r>
        <w:rPr>
          <w:rFonts w:asciiTheme="minorEastAsia" w:hAnsiTheme="minorEastAsia" w:cs="Times New Roman" w:hint="eastAsia"/>
          <w:szCs w:val="21"/>
        </w:rPr>
        <w:t>2.考核要求与细则</w:t>
      </w:r>
      <w:r>
        <w:rPr>
          <w:rFonts w:asciiTheme="minorEastAsia" w:hAnsiTheme="minorEastAsia" w:cs="Times New Roman"/>
          <w:szCs w:val="21"/>
        </w:rPr>
        <w:t>：博士生在导师的指导下独立从事科研工作，并以学年论文、命题论文和课题研究等方式进行考核。学期论文和读书报告的考核工作由导师负责。</w:t>
      </w:r>
    </w:p>
    <w:p w14:paraId="36A6AF5A" w14:textId="77777777" w:rsidR="002757FC" w:rsidRDefault="002F2467">
      <w:pPr>
        <w:ind w:firstLineChars="200" w:firstLine="420"/>
        <w:rPr>
          <w:rFonts w:asciiTheme="minorEastAsia" w:hAnsiTheme="minorEastAsia" w:cs="Times New Roman"/>
          <w:szCs w:val="21"/>
        </w:rPr>
      </w:pPr>
      <w:r>
        <w:rPr>
          <w:rFonts w:asciiTheme="minorEastAsia" w:hAnsiTheme="minorEastAsia" w:cs="Times New Roman" w:hint="eastAsia"/>
          <w:szCs w:val="21"/>
        </w:rPr>
        <w:t>3.考核结果</w:t>
      </w:r>
      <w:r>
        <w:rPr>
          <w:rFonts w:asciiTheme="minorEastAsia" w:hAnsiTheme="minorEastAsia" w:cs="Times New Roman"/>
          <w:szCs w:val="21"/>
        </w:rPr>
        <w:t>说明：所有科研训练论文必须按时提交，否则视为未通过此项考核。</w:t>
      </w:r>
    </w:p>
    <w:p w14:paraId="33A1E112" w14:textId="77777777" w:rsidR="002757FC" w:rsidRDefault="002F2467">
      <w:pPr>
        <w:ind w:firstLineChars="200" w:firstLine="420"/>
        <w:rPr>
          <w:rFonts w:asciiTheme="minorEastAsia" w:hAnsiTheme="minorEastAsia" w:cs="Times New Roman"/>
          <w:szCs w:val="21"/>
        </w:rPr>
      </w:pPr>
      <w:r>
        <w:rPr>
          <w:rFonts w:asciiTheme="minorEastAsia" w:hAnsiTheme="minorEastAsia" w:cs="Times New Roman" w:hint="eastAsia"/>
          <w:szCs w:val="21"/>
        </w:rPr>
        <w:t>（五）中期考核</w:t>
      </w:r>
    </w:p>
    <w:p w14:paraId="64442D0E" w14:textId="6D06C030" w:rsidR="002757FC" w:rsidRDefault="002F2467">
      <w:pPr>
        <w:ind w:firstLineChars="200" w:firstLine="420"/>
        <w:rPr>
          <w:rFonts w:asciiTheme="minorEastAsia" w:hAnsiTheme="minorEastAsia" w:cs="Times New Roman"/>
          <w:szCs w:val="21"/>
        </w:rPr>
      </w:pPr>
      <w:r>
        <w:rPr>
          <w:rFonts w:asciiTheme="minorEastAsia" w:hAnsiTheme="minorEastAsia" w:cs="Times New Roman" w:hint="eastAsia"/>
          <w:szCs w:val="21"/>
        </w:rPr>
        <w:t>1.考核时间</w:t>
      </w:r>
      <w:r>
        <w:rPr>
          <w:rFonts w:asciiTheme="minorEastAsia" w:hAnsiTheme="minorEastAsia" w:cs="Times New Roman"/>
          <w:szCs w:val="21"/>
        </w:rPr>
        <w:t>：博士研究生学习期满</w:t>
      </w:r>
      <w:r w:rsidR="00A204C2">
        <w:rPr>
          <w:rFonts w:asciiTheme="minorEastAsia" w:hAnsiTheme="minorEastAsia" w:cs="Times New Roman" w:hint="eastAsia"/>
          <w:szCs w:val="21"/>
        </w:rPr>
        <w:t>两年</w:t>
      </w:r>
      <w:r>
        <w:rPr>
          <w:rFonts w:asciiTheme="minorEastAsia" w:hAnsiTheme="minorEastAsia" w:cs="Times New Roman"/>
          <w:szCs w:val="21"/>
        </w:rPr>
        <w:t>时，进行中期考核</w:t>
      </w:r>
      <w:r w:rsidR="00795BBF">
        <w:rPr>
          <w:rFonts w:asciiTheme="minorEastAsia" w:hAnsiTheme="minorEastAsia" w:cs="Times New Roman" w:hint="eastAsia"/>
          <w:szCs w:val="21"/>
        </w:rPr>
        <w:t>。</w:t>
      </w:r>
    </w:p>
    <w:p w14:paraId="268150CC" w14:textId="77777777" w:rsidR="002757FC" w:rsidRDefault="002F2467">
      <w:pPr>
        <w:ind w:firstLineChars="200" w:firstLine="420"/>
        <w:rPr>
          <w:rFonts w:asciiTheme="minorEastAsia" w:hAnsiTheme="minorEastAsia" w:cs="Times New Roman"/>
          <w:szCs w:val="21"/>
        </w:rPr>
      </w:pPr>
      <w:r>
        <w:rPr>
          <w:rFonts w:asciiTheme="minorEastAsia" w:hAnsiTheme="minorEastAsia" w:cs="Times New Roman" w:hint="eastAsia"/>
          <w:szCs w:val="21"/>
        </w:rPr>
        <w:t>2.考核要求与细则</w:t>
      </w:r>
      <w:r>
        <w:rPr>
          <w:rFonts w:asciiTheme="minorEastAsia" w:hAnsiTheme="minorEastAsia" w:cs="Times New Roman"/>
          <w:szCs w:val="21"/>
        </w:rPr>
        <w:t>：中期考核以书面审核为主。</w:t>
      </w:r>
    </w:p>
    <w:p w14:paraId="4A056C5D" w14:textId="5725F60F" w:rsidR="002757FC" w:rsidRDefault="002F2467">
      <w:pPr>
        <w:ind w:firstLineChars="200" w:firstLine="420"/>
        <w:rPr>
          <w:rFonts w:asciiTheme="minorEastAsia" w:hAnsiTheme="minorEastAsia" w:cs="Times New Roman"/>
          <w:szCs w:val="21"/>
        </w:rPr>
      </w:pPr>
      <w:r>
        <w:rPr>
          <w:rFonts w:asciiTheme="minorEastAsia" w:hAnsiTheme="minorEastAsia" w:cs="Times New Roman"/>
          <w:szCs w:val="21"/>
        </w:rPr>
        <w:t>3</w:t>
      </w:r>
      <w:r>
        <w:rPr>
          <w:rFonts w:asciiTheme="minorEastAsia" w:hAnsiTheme="minorEastAsia" w:cs="Times New Roman" w:hint="eastAsia"/>
          <w:szCs w:val="21"/>
        </w:rPr>
        <w:t>.考核结果</w:t>
      </w:r>
      <w:r>
        <w:rPr>
          <w:rFonts w:asciiTheme="minorEastAsia" w:hAnsiTheme="minorEastAsia" w:cs="Times New Roman"/>
          <w:szCs w:val="21"/>
        </w:rPr>
        <w:t>说明：考核结果分</w:t>
      </w:r>
      <w:r w:rsidR="00795BBF">
        <w:rPr>
          <w:rFonts w:asciiTheme="minorEastAsia" w:hAnsiTheme="minorEastAsia" w:cs="Times New Roman"/>
          <w:szCs w:val="21"/>
        </w:rPr>
        <w:t>为合格、不合格两种。完成课程考核和其他培养环节的为中期考核合格</w:t>
      </w:r>
      <w:r w:rsidR="00795BBF">
        <w:rPr>
          <w:rFonts w:asciiTheme="minorEastAsia" w:hAnsiTheme="minorEastAsia" w:cs="Times New Roman" w:hint="eastAsia"/>
          <w:szCs w:val="21"/>
        </w:rPr>
        <w:t>。</w:t>
      </w:r>
      <w:r w:rsidR="00795BBF">
        <w:rPr>
          <w:rFonts w:asciiTheme="minorEastAsia" w:hAnsiTheme="minorEastAsia" w:cs="Times New Roman"/>
          <w:szCs w:val="21"/>
        </w:rPr>
        <w:t xml:space="preserve"> </w:t>
      </w:r>
    </w:p>
    <w:p w14:paraId="4D1B05D9" w14:textId="77777777" w:rsidR="002757FC" w:rsidRDefault="002F2467">
      <w:pPr>
        <w:ind w:firstLineChars="200" w:firstLine="420"/>
        <w:rPr>
          <w:rFonts w:asciiTheme="minorEastAsia" w:hAnsiTheme="minorEastAsia" w:cs="Times New Roman"/>
          <w:szCs w:val="21"/>
        </w:rPr>
      </w:pPr>
      <w:r>
        <w:rPr>
          <w:rFonts w:asciiTheme="minorEastAsia" w:hAnsiTheme="minorEastAsia" w:cs="Times New Roman" w:hint="eastAsia"/>
          <w:szCs w:val="21"/>
        </w:rPr>
        <w:t>（六）论文预答辩</w:t>
      </w:r>
    </w:p>
    <w:p w14:paraId="20BC3C69" w14:textId="520F121B" w:rsidR="002757FC" w:rsidRDefault="002F2467">
      <w:pPr>
        <w:ind w:firstLineChars="200" w:firstLine="420"/>
        <w:rPr>
          <w:rFonts w:asciiTheme="minorEastAsia" w:hAnsiTheme="minorEastAsia" w:cs="Times New Roman"/>
          <w:szCs w:val="21"/>
        </w:rPr>
      </w:pPr>
      <w:r>
        <w:rPr>
          <w:rFonts w:asciiTheme="minorEastAsia" w:hAnsiTheme="minorEastAsia" w:cs="Times New Roman" w:hint="eastAsia"/>
          <w:szCs w:val="21"/>
        </w:rPr>
        <w:t>1.考核时间</w:t>
      </w:r>
      <w:r>
        <w:rPr>
          <w:rFonts w:asciiTheme="minorEastAsia" w:hAnsiTheme="minorEastAsia" w:cs="Times New Roman"/>
          <w:szCs w:val="21"/>
        </w:rPr>
        <w:t>：在学位论文答辩前</w:t>
      </w:r>
      <w:r w:rsidR="00795BBF">
        <w:rPr>
          <w:rFonts w:asciiTheme="minorEastAsia" w:hAnsiTheme="minorEastAsia" w:cs="Times New Roman" w:hint="eastAsia"/>
          <w:szCs w:val="21"/>
        </w:rPr>
        <w:t>。</w:t>
      </w:r>
    </w:p>
    <w:p w14:paraId="7066552B" w14:textId="77777777" w:rsidR="002757FC" w:rsidRDefault="002F2467">
      <w:pPr>
        <w:ind w:firstLineChars="200" w:firstLine="420"/>
        <w:rPr>
          <w:rFonts w:asciiTheme="minorEastAsia" w:hAnsiTheme="minorEastAsia" w:cs="Times New Roman"/>
          <w:szCs w:val="21"/>
        </w:rPr>
      </w:pPr>
      <w:r>
        <w:rPr>
          <w:rFonts w:asciiTheme="minorEastAsia" w:hAnsiTheme="minorEastAsia" w:cs="Times New Roman" w:hint="eastAsia"/>
          <w:szCs w:val="21"/>
        </w:rPr>
        <w:t>2.考核要求与细则</w:t>
      </w:r>
      <w:r>
        <w:rPr>
          <w:rFonts w:asciiTheme="minorEastAsia" w:hAnsiTheme="minorEastAsia" w:cs="Times New Roman"/>
          <w:szCs w:val="21"/>
        </w:rPr>
        <w:t>：预答辩小组由导师等3-5位专家组成，对论文的创新性、学术水平、工作量、论文的理论研究和实验研究的立论依据、研究成果、关键性结论等</w:t>
      </w:r>
      <w:proofErr w:type="gramStart"/>
      <w:r>
        <w:rPr>
          <w:rFonts w:asciiTheme="minorEastAsia" w:hAnsiTheme="minorEastAsia" w:cs="Times New Roman"/>
          <w:szCs w:val="21"/>
        </w:rPr>
        <w:t>作出</w:t>
      </w:r>
      <w:proofErr w:type="gramEnd"/>
      <w:r>
        <w:rPr>
          <w:rFonts w:asciiTheme="minorEastAsia" w:hAnsiTheme="minorEastAsia" w:cs="Times New Roman"/>
          <w:szCs w:val="21"/>
        </w:rPr>
        <w:t>评价和结论。具体实施按《华东师范大学博士研究生预答辩实施办法》执行。</w:t>
      </w:r>
    </w:p>
    <w:p w14:paraId="20DE4856" w14:textId="77777777" w:rsidR="002757FC" w:rsidRDefault="002F2467">
      <w:pPr>
        <w:ind w:firstLineChars="200" w:firstLine="420"/>
        <w:rPr>
          <w:rFonts w:asciiTheme="minorEastAsia" w:hAnsiTheme="minorEastAsia" w:cs="Times New Roman"/>
          <w:szCs w:val="21"/>
        </w:rPr>
      </w:pPr>
      <w:r>
        <w:rPr>
          <w:rFonts w:asciiTheme="minorEastAsia" w:hAnsiTheme="minorEastAsia" w:cs="Times New Roman" w:hint="eastAsia"/>
          <w:szCs w:val="21"/>
        </w:rPr>
        <w:t>3.考核结果</w:t>
      </w:r>
      <w:r>
        <w:rPr>
          <w:rFonts w:asciiTheme="minorEastAsia" w:hAnsiTheme="minorEastAsia" w:cs="Times New Roman"/>
          <w:szCs w:val="21"/>
        </w:rPr>
        <w:t>说明：根据论文预答辩结果，确定</w:t>
      </w:r>
      <w:r>
        <w:rPr>
          <w:rFonts w:asciiTheme="minorEastAsia" w:hAnsiTheme="minorEastAsia" w:cs="Times New Roman" w:hint="eastAsia"/>
          <w:szCs w:val="21"/>
        </w:rPr>
        <w:t>申请人可否如期参加答辩。</w:t>
      </w:r>
    </w:p>
    <w:p w14:paraId="0A89CC82" w14:textId="77777777" w:rsidR="002757FC" w:rsidRDefault="002F2467">
      <w:pPr>
        <w:ind w:firstLineChars="200" w:firstLine="420"/>
        <w:rPr>
          <w:rFonts w:asciiTheme="minorEastAsia" w:hAnsiTheme="minorEastAsia" w:cs="Times New Roman"/>
          <w:szCs w:val="21"/>
        </w:rPr>
      </w:pPr>
      <w:r>
        <w:rPr>
          <w:rFonts w:asciiTheme="minorEastAsia" w:hAnsiTheme="minorEastAsia" w:cs="Times New Roman" w:hint="eastAsia"/>
          <w:szCs w:val="21"/>
        </w:rPr>
        <w:t>上述各环节考核第一次未通过者，可在一年内申请第二次考核，第二次考核仍未通过者，可视其情况延长学习年限或肄业办理。</w:t>
      </w:r>
    </w:p>
    <w:p w14:paraId="637752B8" w14:textId="77777777" w:rsidR="002757FC" w:rsidRDefault="002757FC">
      <w:pPr>
        <w:ind w:firstLineChars="200" w:firstLine="420"/>
        <w:rPr>
          <w:rFonts w:asciiTheme="minorEastAsia" w:hAnsiTheme="minorEastAsia" w:cs="Times New Roman"/>
          <w:szCs w:val="21"/>
        </w:rPr>
      </w:pPr>
    </w:p>
    <w:p w14:paraId="73AD3F39" w14:textId="77777777" w:rsidR="002757FC" w:rsidRDefault="002F2467">
      <w:pPr>
        <w:ind w:firstLineChars="200" w:firstLine="480"/>
        <w:rPr>
          <w:rFonts w:ascii="黑体" w:eastAsia="黑体" w:hAnsi="黑体" w:cs="Times New Roman"/>
          <w:sz w:val="24"/>
          <w:szCs w:val="24"/>
        </w:rPr>
      </w:pPr>
      <w:r>
        <w:rPr>
          <w:rFonts w:ascii="黑体" w:eastAsia="黑体" w:hAnsi="黑体" w:cs="Times New Roman" w:hint="eastAsia"/>
          <w:sz w:val="24"/>
          <w:szCs w:val="24"/>
        </w:rPr>
        <w:t>六</w:t>
      </w:r>
      <w:r>
        <w:rPr>
          <w:rFonts w:ascii="黑体" w:eastAsia="黑体" w:hAnsi="黑体" w:cs="Times New Roman"/>
          <w:sz w:val="24"/>
          <w:szCs w:val="24"/>
        </w:rPr>
        <w:t>、</w:t>
      </w:r>
      <w:r>
        <w:rPr>
          <w:rFonts w:ascii="黑体" w:eastAsia="黑体" w:hAnsi="黑体" w:cs="Times New Roman" w:hint="eastAsia"/>
          <w:sz w:val="24"/>
          <w:szCs w:val="24"/>
        </w:rPr>
        <w:t>科研成果要求</w:t>
      </w:r>
    </w:p>
    <w:p w14:paraId="585F5A80" w14:textId="161D2527" w:rsidR="002757FC" w:rsidRDefault="002F2467">
      <w:pPr>
        <w:ind w:firstLineChars="200" w:firstLine="420"/>
        <w:rPr>
          <w:rFonts w:asciiTheme="minorEastAsia" w:hAnsiTheme="minorEastAsia" w:cs="Times New Roman"/>
          <w:szCs w:val="21"/>
        </w:rPr>
      </w:pPr>
      <w:r>
        <w:rPr>
          <w:rFonts w:asciiTheme="minorEastAsia" w:hAnsiTheme="minorEastAsia" w:cs="Times New Roman" w:hint="eastAsia"/>
          <w:szCs w:val="21"/>
        </w:rPr>
        <w:t>留学博士研究生在申请学位时须达到以下要求：以</w:t>
      </w:r>
      <w:r w:rsidR="007934CB">
        <w:rPr>
          <w:rFonts w:asciiTheme="minorEastAsia" w:hAnsiTheme="minorEastAsia" w:cs="Times New Roman" w:hint="eastAsia"/>
          <w:szCs w:val="21"/>
        </w:rPr>
        <w:t>本人为</w:t>
      </w:r>
      <w:r>
        <w:rPr>
          <w:rFonts w:asciiTheme="minorEastAsia" w:hAnsiTheme="minorEastAsia" w:cs="Times New Roman" w:hint="eastAsia"/>
          <w:szCs w:val="21"/>
        </w:rPr>
        <w:t>第一作者公开发表2篇学术论文或</w:t>
      </w:r>
      <w:r w:rsidR="001A19A0">
        <w:rPr>
          <w:rFonts w:asciiTheme="minorEastAsia" w:hAnsiTheme="minorEastAsia" w:cs="Times New Roman" w:hint="eastAsia"/>
          <w:szCs w:val="21"/>
        </w:rPr>
        <w:t>1篇</w:t>
      </w:r>
      <w:r>
        <w:rPr>
          <w:rFonts w:asciiTheme="minorEastAsia" w:hAnsiTheme="minorEastAsia" w:cs="Times New Roman" w:hint="eastAsia"/>
          <w:szCs w:val="21"/>
        </w:rPr>
        <w:t xml:space="preserve"> A&amp;HCI、SSCI、SCI</w:t>
      </w:r>
      <w:r w:rsidR="001A19A0">
        <w:rPr>
          <w:rFonts w:asciiTheme="minorEastAsia" w:hAnsiTheme="minorEastAsia" w:cs="Times New Roman" w:hint="eastAsia"/>
          <w:szCs w:val="21"/>
        </w:rPr>
        <w:t>、S</w:t>
      </w:r>
      <w:r w:rsidR="001A19A0">
        <w:rPr>
          <w:rFonts w:asciiTheme="minorEastAsia" w:hAnsiTheme="minorEastAsia" w:cs="Times New Roman"/>
          <w:szCs w:val="21"/>
        </w:rPr>
        <w:t>CIE</w:t>
      </w:r>
      <w:r>
        <w:rPr>
          <w:rFonts w:asciiTheme="minorEastAsia" w:hAnsiTheme="minorEastAsia" w:cs="Times New Roman" w:hint="eastAsia"/>
          <w:szCs w:val="21"/>
        </w:rPr>
        <w:t>收录期刊论文。</w:t>
      </w:r>
      <w:r>
        <w:rPr>
          <w:rFonts w:asciiTheme="minorEastAsia" w:hAnsiTheme="minorEastAsia" w:cs="Times New Roman" w:hint="eastAsia"/>
          <w:szCs w:val="21"/>
        </w:rPr>
        <w:br/>
        <w:t xml:space="preserve">    </w:t>
      </w:r>
      <w:r w:rsidR="007934CB">
        <w:rPr>
          <w:rFonts w:asciiTheme="minorEastAsia" w:hAnsiTheme="minorEastAsia" w:cs="Times New Roman" w:hint="eastAsia"/>
          <w:szCs w:val="21"/>
        </w:rPr>
        <w:t>以上</w:t>
      </w:r>
      <w:r>
        <w:rPr>
          <w:rFonts w:asciiTheme="minorEastAsia" w:hAnsiTheme="minorEastAsia" w:cs="Times New Roman" w:hint="eastAsia"/>
          <w:szCs w:val="21"/>
        </w:rPr>
        <w:t>论文</w:t>
      </w:r>
      <w:r w:rsidR="001A19A0">
        <w:rPr>
          <w:rFonts w:asciiTheme="minorEastAsia" w:hAnsiTheme="minorEastAsia" w:cs="Times New Roman" w:hint="eastAsia"/>
          <w:szCs w:val="21"/>
        </w:rPr>
        <w:t>的第一作者单位和通讯作者单位都</w:t>
      </w:r>
      <w:r>
        <w:rPr>
          <w:rFonts w:asciiTheme="minorEastAsia" w:hAnsiTheme="minorEastAsia" w:cs="Times New Roman" w:hint="eastAsia"/>
          <w:szCs w:val="21"/>
        </w:rPr>
        <w:t>必须是华东师范大学。</w:t>
      </w:r>
    </w:p>
    <w:p w14:paraId="5D1FD6CF" w14:textId="77777777" w:rsidR="002757FC" w:rsidRDefault="002F2467">
      <w:pPr>
        <w:ind w:firstLineChars="200" w:firstLine="420"/>
        <w:rPr>
          <w:rFonts w:asciiTheme="minorEastAsia" w:hAnsiTheme="minorEastAsia" w:cs="Times New Roman"/>
          <w:szCs w:val="21"/>
        </w:rPr>
      </w:pPr>
      <w:r>
        <w:rPr>
          <w:rFonts w:asciiTheme="minorEastAsia" w:hAnsiTheme="minorEastAsia" w:cs="Times New Roman" w:hint="eastAsia"/>
          <w:szCs w:val="21"/>
        </w:rPr>
        <w:t>博士研究生在读期间发表科研成果达到规定要求后，方能提出学位申请。</w:t>
      </w:r>
    </w:p>
    <w:p w14:paraId="2980BC23" w14:textId="77777777" w:rsidR="002757FC" w:rsidRDefault="002757FC">
      <w:pPr>
        <w:rPr>
          <w:rFonts w:asciiTheme="minorEastAsia" w:hAnsiTheme="minorEastAsia" w:cs="Times New Roman"/>
          <w:szCs w:val="21"/>
        </w:rPr>
      </w:pPr>
    </w:p>
    <w:p w14:paraId="4ABE44A2" w14:textId="77777777" w:rsidR="002757FC" w:rsidRDefault="002F2467">
      <w:pPr>
        <w:ind w:firstLineChars="200" w:firstLine="480"/>
        <w:rPr>
          <w:rFonts w:asciiTheme="minorEastAsia" w:hAnsiTheme="minorEastAsia" w:cs="Times New Roman"/>
          <w:szCs w:val="21"/>
        </w:rPr>
      </w:pPr>
      <w:r>
        <w:rPr>
          <w:rFonts w:ascii="黑体" w:eastAsia="黑体" w:hAnsi="黑体" w:cs="Times New Roman" w:hint="eastAsia"/>
          <w:sz w:val="24"/>
          <w:szCs w:val="24"/>
        </w:rPr>
        <w:t>七</w:t>
      </w:r>
      <w:r>
        <w:rPr>
          <w:rFonts w:ascii="黑体" w:eastAsia="黑体" w:hAnsi="黑体" w:cs="Times New Roman"/>
          <w:sz w:val="24"/>
          <w:szCs w:val="24"/>
        </w:rPr>
        <w:t>、</w:t>
      </w:r>
      <w:r>
        <w:rPr>
          <w:rFonts w:ascii="黑体" w:eastAsia="黑体" w:hAnsi="黑体" w:cs="Times New Roman" w:hint="eastAsia"/>
          <w:sz w:val="24"/>
          <w:szCs w:val="24"/>
        </w:rPr>
        <w:t>学位论文要求</w:t>
      </w:r>
    </w:p>
    <w:p w14:paraId="005BE45B" w14:textId="77777777" w:rsidR="002757FC" w:rsidRDefault="002F2467">
      <w:pPr>
        <w:ind w:firstLineChars="200" w:firstLine="420"/>
        <w:rPr>
          <w:rFonts w:asciiTheme="minorEastAsia" w:hAnsiTheme="minorEastAsia" w:cs="Times New Roman"/>
          <w:szCs w:val="21"/>
        </w:rPr>
      </w:pPr>
      <w:r>
        <w:rPr>
          <w:rFonts w:asciiTheme="minorEastAsia" w:hAnsiTheme="minorEastAsia" w:cs="Times New Roman" w:hint="eastAsia"/>
          <w:szCs w:val="21"/>
        </w:rPr>
        <w:t>博士生学位论文在导师指导下，由博士研究生独立完成。博士学位论文应体现前沿性与创新性，应以作者的创造性研究成果为主体，反映作者已具有独立从事科学研究工作的能力，以及在本学科上已掌握了坚实宽广的理论基础和系统深入的专业知识。博士研究生在学期间一般要用至少两年的时间完成学位论文。</w:t>
      </w:r>
    </w:p>
    <w:p w14:paraId="605420F1" w14:textId="77777777" w:rsidR="002757FC" w:rsidRDefault="002F2467">
      <w:pPr>
        <w:ind w:firstLineChars="200" w:firstLine="420"/>
        <w:rPr>
          <w:rFonts w:asciiTheme="minorEastAsia" w:hAnsiTheme="minorEastAsia" w:cs="Times New Roman"/>
          <w:szCs w:val="21"/>
        </w:rPr>
      </w:pPr>
      <w:r>
        <w:rPr>
          <w:rFonts w:asciiTheme="minorEastAsia" w:hAnsiTheme="minorEastAsia" w:cs="Times New Roman" w:hint="eastAsia"/>
          <w:szCs w:val="21"/>
        </w:rPr>
        <w:t>（一）博士论文选题学生在撰写论文前，必须广泛阅读，大量查阅文献资料，了解研究方向的历史、现</w:t>
      </w:r>
      <w:r>
        <w:rPr>
          <w:rFonts w:asciiTheme="minorEastAsia" w:hAnsiTheme="minorEastAsia" w:cs="Times New Roman" w:hint="eastAsia"/>
          <w:szCs w:val="21"/>
        </w:rPr>
        <w:lastRenderedPageBreak/>
        <w:t>状和发展趋势，以此确定学位论文题目。论文的选题要切实反映本学科领域近期的研究成果，在前人成果的基础上有所创新，有一定的理论价值和现实意义。</w:t>
      </w:r>
    </w:p>
    <w:p w14:paraId="1680AC00" w14:textId="77777777" w:rsidR="002757FC" w:rsidRDefault="002F2467">
      <w:pPr>
        <w:ind w:firstLineChars="200" w:firstLine="420"/>
        <w:rPr>
          <w:rFonts w:asciiTheme="minorEastAsia" w:hAnsiTheme="minorEastAsia" w:cs="Times New Roman"/>
          <w:szCs w:val="21"/>
        </w:rPr>
      </w:pPr>
      <w:r>
        <w:rPr>
          <w:rFonts w:asciiTheme="minorEastAsia" w:hAnsiTheme="minorEastAsia" w:cs="Times New Roman" w:hint="eastAsia"/>
          <w:szCs w:val="21"/>
        </w:rPr>
        <w:t>（二）论文开题时，学生必须撰写完整的学位论文开题报告，包括课题研究和撰写目的、研究方法、研究思路、内容框架、撰写计划、核心观点、创新观点，以及相关的参考书目和文献资料。</w:t>
      </w:r>
    </w:p>
    <w:p w14:paraId="615333D2" w14:textId="18FF2151" w:rsidR="002757FC" w:rsidRDefault="002F2467">
      <w:pPr>
        <w:ind w:firstLineChars="200" w:firstLine="420"/>
        <w:rPr>
          <w:rFonts w:asciiTheme="minorEastAsia" w:hAnsiTheme="minorEastAsia" w:cs="Times New Roman"/>
          <w:szCs w:val="21"/>
        </w:rPr>
      </w:pPr>
      <w:r>
        <w:rPr>
          <w:rFonts w:asciiTheme="minorEastAsia" w:hAnsiTheme="minorEastAsia" w:cs="Times New Roman" w:hint="eastAsia"/>
          <w:szCs w:val="21"/>
        </w:rPr>
        <w:t>（三）学生在论文撰写的过程中，应定期向导师和指导小组</w:t>
      </w:r>
      <w:proofErr w:type="gramStart"/>
      <w:r>
        <w:rPr>
          <w:rFonts w:asciiTheme="minorEastAsia" w:hAnsiTheme="minorEastAsia" w:cs="Times New Roman" w:hint="eastAsia"/>
          <w:szCs w:val="21"/>
        </w:rPr>
        <w:t>作阶段</w:t>
      </w:r>
      <w:proofErr w:type="gramEnd"/>
      <w:r>
        <w:rPr>
          <w:rFonts w:asciiTheme="minorEastAsia" w:hAnsiTheme="minorEastAsia" w:cs="Times New Roman" w:hint="eastAsia"/>
          <w:szCs w:val="21"/>
        </w:rPr>
        <w:t>报告，在导师的指导下不断完善论文的结构、思路和观点。论文写作必须保证不少于2</w:t>
      </w:r>
      <w:r w:rsidR="007934CB">
        <w:rPr>
          <w:rFonts w:asciiTheme="minorEastAsia" w:hAnsiTheme="minorEastAsia" w:cs="Times New Roman" w:hint="eastAsia"/>
          <w:szCs w:val="21"/>
        </w:rPr>
        <w:t>年的时间，以确保论文的写作质量。论文</w:t>
      </w:r>
      <w:r>
        <w:rPr>
          <w:rFonts w:asciiTheme="minorEastAsia" w:hAnsiTheme="minorEastAsia" w:cs="Times New Roman" w:hint="eastAsia"/>
          <w:szCs w:val="21"/>
        </w:rPr>
        <w:t>一般不少于1</w:t>
      </w:r>
      <w:r w:rsidR="007934CB">
        <w:rPr>
          <w:rFonts w:asciiTheme="minorEastAsia" w:hAnsiTheme="minorEastAsia" w:cs="Times New Roman"/>
          <w:szCs w:val="21"/>
        </w:rPr>
        <w:t>0</w:t>
      </w:r>
      <w:r>
        <w:rPr>
          <w:rFonts w:asciiTheme="minorEastAsia" w:hAnsiTheme="minorEastAsia" w:cs="Times New Roman" w:hint="eastAsia"/>
          <w:szCs w:val="21"/>
        </w:rPr>
        <w:t>万字。</w:t>
      </w:r>
    </w:p>
    <w:p w14:paraId="4FF7E57E" w14:textId="77777777" w:rsidR="002757FC" w:rsidRDefault="002F2467">
      <w:pPr>
        <w:ind w:firstLineChars="200" w:firstLine="420"/>
        <w:rPr>
          <w:rFonts w:asciiTheme="minorEastAsia" w:hAnsiTheme="minorEastAsia" w:cs="Times New Roman"/>
          <w:szCs w:val="21"/>
        </w:rPr>
      </w:pPr>
      <w:r>
        <w:rPr>
          <w:rFonts w:asciiTheme="minorEastAsia" w:hAnsiTheme="minorEastAsia" w:cs="Times New Roman" w:hint="eastAsia"/>
          <w:szCs w:val="21"/>
        </w:rPr>
        <w:t>（四）论文预答辩。拟申请学位论文答辩博士研究生必须通过院系组织的论文预答辩。院系组织相关专业的教师、导师和指导小组成员听取申请人全面报告论文进展情况及取得的成果，提出进一步修改和完善学位论文的意见和建议，并确定申请人可否如期参加答辩。</w:t>
      </w:r>
    </w:p>
    <w:p w14:paraId="742BE352" w14:textId="77777777" w:rsidR="002757FC" w:rsidRDefault="002F2467">
      <w:pPr>
        <w:ind w:firstLineChars="200" w:firstLine="420"/>
        <w:rPr>
          <w:rFonts w:asciiTheme="minorEastAsia" w:hAnsiTheme="minorEastAsia" w:cs="Times New Roman"/>
          <w:szCs w:val="21"/>
        </w:rPr>
      </w:pPr>
      <w:r>
        <w:rPr>
          <w:rFonts w:asciiTheme="minorEastAsia" w:hAnsiTheme="minorEastAsia" w:cs="Times New Roman" w:hint="eastAsia"/>
          <w:szCs w:val="21"/>
        </w:rPr>
        <w:t>（五）论文评阅和答辩需经过导师和指导小组同意，系领导审核后，符合答辩条件，可申请正式参加答辩。在举行答辩会前，必须通过论文评阅，论文评阅须指出：选题是否合理；结构是否严谨；观点有无新意；论证是否充分；方法是否得当；材料是否准确，以及是否具有理论与现实价值等等。</w:t>
      </w:r>
    </w:p>
    <w:p w14:paraId="52BCA4BE" w14:textId="77777777" w:rsidR="002757FC" w:rsidRDefault="002757FC">
      <w:pPr>
        <w:rPr>
          <w:rFonts w:asciiTheme="minorEastAsia" w:hAnsiTheme="minorEastAsia" w:cs="Times New Roman"/>
          <w:szCs w:val="21"/>
        </w:rPr>
      </w:pPr>
    </w:p>
    <w:p w14:paraId="2A08F2DA" w14:textId="77777777" w:rsidR="002757FC" w:rsidRDefault="002F2467">
      <w:pPr>
        <w:ind w:firstLineChars="200" w:firstLine="480"/>
        <w:rPr>
          <w:rFonts w:asciiTheme="minorEastAsia" w:hAnsiTheme="minorEastAsia" w:cs="Times New Roman"/>
          <w:szCs w:val="21"/>
        </w:rPr>
      </w:pPr>
      <w:r>
        <w:rPr>
          <w:rFonts w:ascii="黑体" w:eastAsia="黑体" w:hAnsi="黑体" w:cs="Times New Roman" w:hint="eastAsia"/>
          <w:sz w:val="24"/>
          <w:szCs w:val="24"/>
        </w:rPr>
        <w:t>八、基本文献阅读书目</w:t>
      </w:r>
      <w:r>
        <w:rPr>
          <w:rFonts w:asciiTheme="minorEastAsia" w:hAnsiTheme="minorEastAsia" w:cs="Times New Roman" w:hint="eastAsia"/>
          <w:szCs w:val="21"/>
        </w:rPr>
        <w:t>（黑体小四，不加粗）</w:t>
      </w:r>
    </w:p>
    <w:p w14:paraId="4F25A167" w14:textId="7FD86A10" w:rsidR="00FC0BD9" w:rsidRDefault="00FC0BD9" w:rsidP="00FC0BD9">
      <w:r>
        <w:rPr>
          <w:rFonts w:hint="eastAsia"/>
        </w:rPr>
        <w:t>1.</w:t>
      </w:r>
      <w:r>
        <w:rPr>
          <w:rFonts w:hint="eastAsia"/>
        </w:rPr>
        <w:t>《毛泽东选集》</w:t>
      </w:r>
      <w:r w:rsidR="00C33DFB">
        <w:rPr>
          <w:rFonts w:hint="eastAsia"/>
        </w:rPr>
        <w:t>[M]</w:t>
      </w:r>
      <w:r>
        <w:rPr>
          <w:rFonts w:hint="eastAsia"/>
        </w:rPr>
        <w:t>，人民出版社</w:t>
      </w:r>
      <w:r w:rsidR="00C33DFB">
        <w:rPr>
          <w:rFonts w:hint="eastAsia"/>
        </w:rPr>
        <w:t>，</w:t>
      </w:r>
      <w:r>
        <w:rPr>
          <w:rFonts w:hint="eastAsia"/>
        </w:rPr>
        <w:t>1991</w:t>
      </w:r>
      <w:r>
        <w:rPr>
          <w:rFonts w:hint="eastAsia"/>
        </w:rPr>
        <w:t>年版</w:t>
      </w:r>
    </w:p>
    <w:p w14:paraId="71ADC967" w14:textId="5FEEFB37" w:rsidR="00FC0BD9" w:rsidRDefault="00FC0BD9" w:rsidP="00FC0BD9">
      <w:r>
        <w:rPr>
          <w:rFonts w:hint="eastAsia"/>
        </w:rPr>
        <w:t>2.</w:t>
      </w:r>
      <w:r w:rsidRPr="003C113C">
        <w:rPr>
          <w:rFonts w:ascii="??" w:hAnsi="??"/>
          <w:b/>
          <w:bCs/>
          <w:color w:val="0F507A"/>
          <w:sz w:val="19"/>
          <w:szCs w:val="19"/>
        </w:rPr>
        <w:t xml:space="preserve"> </w:t>
      </w:r>
      <w:r>
        <w:rPr>
          <w:rFonts w:hint="eastAsia"/>
        </w:rPr>
        <w:t>《毛泽东传》（</w:t>
      </w:r>
      <w:r>
        <w:rPr>
          <w:rFonts w:hint="eastAsia"/>
        </w:rPr>
        <w:t>1893</w:t>
      </w:r>
      <w:r>
        <w:rPr>
          <w:rFonts w:hint="eastAsia"/>
        </w:rPr>
        <w:t>—</w:t>
      </w:r>
      <w:r>
        <w:rPr>
          <w:rFonts w:hint="eastAsia"/>
        </w:rPr>
        <w:t>1949</w:t>
      </w:r>
      <w:r>
        <w:rPr>
          <w:rFonts w:hint="eastAsia"/>
        </w:rPr>
        <w:t>）</w:t>
      </w:r>
      <w:r w:rsidR="00C33DFB">
        <w:rPr>
          <w:rFonts w:hint="eastAsia"/>
        </w:rPr>
        <w:t>[M]</w:t>
      </w:r>
      <w:r>
        <w:rPr>
          <w:rFonts w:hint="eastAsia"/>
        </w:rPr>
        <w:t>，中央文献出版社</w:t>
      </w:r>
      <w:r w:rsidR="00C33DFB">
        <w:rPr>
          <w:rFonts w:hint="eastAsia"/>
        </w:rPr>
        <w:t>，</w:t>
      </w:r>
      <w:r>
        <w:rPr>
          <w:rFonts w:hint="eastAsia"/>
        </w:rPr>
        <w:t>1996</w:t>
      </w:r>
      <w:r>
        <w:rPr>
          <w:rFonts w:hint="eastAsia"/>
        </w:rPr>
        <w:t>年版</w:t>
      </w:r>
    </w:p>
    <w:p w14:paraId="33145E38" w14:textId="002D099D" w:rsidR="00FC0BD9" w:rsidRDefault="00FC0BD9" w:rsidP="00FC0BD9">
      <w:pPr>
        <w:jc w:val="left"/>
        <w:rPr>
          <w:rFonts w:ascii="宋体" w:hAnsi="宋体"/>
          <w:szCs w:val="21"/>
        </w:rPr>
      </w:pPr>
      <w:r>
        <w:rPr>
          <w:rFonts w:hint="eastAsia"/>
        </w:rPr>
        <w:t>3.</w:t>
      </w:r>
      <w:r w:rsidRPr="00B4666A">
        <w:rPr>
          <w:rFonts w:ascii="宋体" w:hAnsi="宋体" w:hint="eastAsia"/>
          <w:szCs w:val="21"/>
        </w:rPr>
        <w:t>《中国共产党历史》（第一卷上、下册）</w:t>
      </w:r>
      <w:r w:rsidR="00C33DFB">
        <w:rPr>
          <w:rFonts w:ascii="宋体" w:hAnsi="宋体" w:hint="eastAsia"/>
          <w:szCs w:val="21"/>
        </w:rPr>
        <w:t>[M]</w:t>
      </w:r>
      <w:r w:rsidRPr="00B4666A">
        <w:rPr>
          <w:rFonts w:ascii="宋体" w:hAnsi="宋体" w:hint="eastAsia"/>
          <w:szCs w:val="21"/>
        </w:rPr>
        <w:t>，</w:t>
      </w:r>
      <w:r w:rsidR="00ED7F27" w:rsidRPr="00B4666A">
        <w:rPr>
          <w:rFonts w:ascii="宋体" w:hAnsi="宋体" w:hint="eastAsia"/>
          <w:szCs w:val="21"/>
        </w:rPr>
        <w:t>中共中央党史研究室</w:t>
      </w:r>
      <w:r w:rsidR="00ED7F27">
        <w:rPr>
          <w:rFonts w:ascii="宋体" w:hAnsi="宋体" w:hint="eastAsia"/>
          <w:szCs w:val="21"/>
        </w:rPr>
        <w:t>，</w:t>
      </w:r>
      <w:r w:rsidRPr="00B4666A">
        <w:rPr>
          <w:rFonts w:ascii="宋体" w:hAnsi="宋体" w:hint="eastAsia"/>
          <w:szCs w:val="21"/>
        </w:rPr>
        <w:t>中共党史出版社</w:t>
      </w:r>
      <w:r w:rsidR="00C33DFB">
        <w:rPr>
          <w:rFonts w:ascii="宋体" w:hAnsi="宋体" w:hint="eastAsia"/>
          <w:szCs w:val="21"/>
        </w:rPr>
        <w:t>，</w:t>
      </w:r>
      <w:r w:rsidRPr="00B4666A">
        <w:rPr>
          <w:rFonts w:ascii="宋体" w:hAnsi="宋体" w:hint="eastAsia"/>
          <w:szCs w:val="21"/>
        </w:rPr>
        <w:t>2002年版</w:t>
      </w:r>
    </w:p>
    <w:p w14:paraId="2F6F501A" w14:textId="1C6CF26F" w:rsidR="00FC0BD9" w:rsidRPr="00B4666A" w:rsidRDefault="00FC0BD9" w:rsidP="00FC0BD9">
      <w:pPr>
        <w:jc w:val="left"/>
        <w:rPr>
          <w:rFonts w:ascii="宋体" w:hAnsi="宋体"/>
          <w:szCs w:val="21"/>
        </w:rPr>
      </w:pPr>
      <w:r>
        <w:rPr>
          <w:rFonts w:hint="eastAsia"/>
        </w:rPr>
        <w:t>4.</w:t>
      </w:r>
      <w:r w:rsidRPr="00B4666A">
        <w:rPr>
          <w:rFonts w:ascii="宋体" w:hAnsi="宋体" w:hint="eastAsia"/>
          <w:szCs w:val="21"/>
        </w:rPr>
        <w:t>《从鸦片战争到五四运动》（上、下）</w:t>
      </w:r>
      <w:r w:rsidR="00C33DFB">
        <w:rPr>
          <w:rFonts w:ascii="宋体" w:hAnsi="宋体" w:hint="eastAsia"/>
          <w:szCs w:val="21"/>
        </w:rPr>
        <w:t>[M]</w:t>
      </w:r>
      <w:r w:rsidRPr="00B4666A">
        <w:rPr>
          <w:rFonts w:ascii="宋体" w:hAnsi="宋体" w:hint="eastAsia"/>
          <w:szCs w:val="21"/>
        </w:rPr>
        <w:t>，</w:t>
      </w:r>
      <w:r w:rsidR="00ED7F27" w:rsidRPr="00B4666A">
        <w:rPr>
          <w:rFonts w:ascii="宋体" w:hAnsi="宋体" w:hint="eastAsia"/>
          <w:szCs w:val="21"/>
        </w:rPr>
        <w:t>胡绳</w:t>
      </w:r>
      <w:r w:rsidR="00ED7F27">
        <w:rPr>
          <w:rFonts w:ascii="宋体" w:hAnsi="宋体" w:hint="eastAsia"/>
          <w:szCs w:val="21"/>
        </w:rPr>
        <w:t>，</w:t>
      </w:r>
      <w:r w:rsidRPr="00B4666A">
        <w:rPr>
          <w:rFonts w:ascii="宋体" w:hAnsi="宋体" w:hint="eastAsia"/>
          <w:szCs w:val="21"/>
        </w:rPr>
        <w:t>人民出版社</w:t>
      </w:r>
      <w:r w:rsidR="00C33DFB">
        <w:rPr>
          <w:rFonts w:ascii="宋体" w:hAnsi="宋体" w:hint="eastAsia"/>
          <w:szCs w:val="21"/>
        </w:rPr>
        <w:t>，</w:t>
      </w:r>
      <w:r w:rsidRPr="00B4666A">
        <w:rPr>
          <w:rFonts w:ascii="宋体" w:hAnsi="宋体" w:hint="eastAsia"/>
          <w:szCs w:val="21"/>
        </w:rPr>
        <w:t>1981年版</w:t>
      </w:r>
    </w:p>
    <w:p w14:paraId="5C60D367" w14:textId="05E65D3E" w:rsidR="00FC0BD9" w:rsidRDefault="00FC0BD9" w:rsidP="00FC0BD9">
      <w:pPr>
        <w:rPr>
          <w:rFonts w:ascii="宋体" w:hAnsi="宋体"/>
          <w:szCs w:val="21"/>
        </w:rPr>
      </w:pPr>
      <w:r>
        <w:rPr>
          <w:rFonts w:hint="eastAsia"/>
        </w:rPr>
        <w:t>5.</w:t>
      </w:r>
      <w:r w:rsidRPr="003C113C">
        <w:rPr>
          <w:rFonts w:ascii="宋体" w:hAnsi="宋体"/>
          <w:szCs w:val="21"/>
        </w:rPr>
        <w:t xml:space="preserve"> </w:t>
      </w:r>
      <w:r w:rsidRPr="00B4666A">
        <w:rPr>
          <w:rFonts w:ascii="宋体" w:hAnsi="宋体"/>
          <w:szCs w:val="21"/>
        </w:rPr>
        <w:t>【美】</w:t>
      </w:r>
      <w:r>
        <w:rPr>
          <w:rFonts w:ascii="宋体" w:hAnsi="宋体" w:hint="eastAsia"/>
          <w:szCs w:val="21"/>
        </w:rPr>
        <w:t>吉尔伯特·</w:t>
      </w:r>
      <w:r w:rsidRPr="00B4666A">
        <w:rPr>
          <w:rFonts w:ascii="宋体" w:hAnsi="宋体"/>
          <w:szCs w:val="21"/>
        </w:rPr>
        <w:t>罗兹曼</w:t>
      </w:r>
      <w:r w:rsidR="00ED7F27">
        <w:rPr>
          <w:rFonts w:ascii="宋体" w:hAnsi="宋体" w:hint="eastAsia"/>
          <w:szCs w:val="21"/>
        </w:rPr>
        <w:t>，</w:t>
      </w:r>
      <w:r w:rsidRPr="00B4666A">
        <w:rPr>
          <w:rFonts w:ascii="宋体" w:hAnsi="宋体"/>
          <w:szCs w:val="21"/>
        </w:rPr>
        <w:t>《中国的现代化》</w:t>
      </w:r>
      <w:r w:rsidR="00ED7F27">
        <w:rPr>
          <w:rFonts w:ascii="宋体" w:hAnsi="宋体" w:hint="eastAsia"/>
          <w:szCs w:val="21"/>
        </w:rPr>
        <w:t>[M]</w:t>
      </w:r>
      <w:r w:rsidRPr="00B4666A">
        <w:rPr>
          <w:rFonts w:ascii="宋体" w:hAnsi="宋体"/>
          <w:szCs w:val="21"/>
        </w:rPr>
        <w:t>，江苏人民出版社</w:t>
      </w:r>
      <w:r w:rsidR="00C33DFB">
        <w:rPr>
          <w:rFonts w:ascii="宋体" w:hAnsi="宋体" w:hint="eastAsia"/>
          <w:szCs w:val="21"/>
        </w:rPr>
        <w:t>，</w:t>
      </w:r>
      <w:r w:rsidRPr="00B4666A">
        <w:rPr>
          <w:rFonts w:ascii="宋体" w:hAnsi="宋体"/>
          <w:szCs w:val="21"/>
        </w:rPr>
        <w:t>1988年</w:t>
      </w:r>
      <w:r>
        <w:rPr>
          <w:rFonts w:ascii="宋体" w:hAnsi="宋体" w:hint="eastAsia"/>
          <w:szCs w:val="21"/>
        </w:rPr>
        <w:t>版</w:t>
      </w:r>
    </w:p>
    <w:p w14:paraId="099B0E15" w14:textId="46E78BEF" w:rsidR="00FC0BD9" w:rsidRDefault="00FC0BD9" w:rsidP="00FC0BD9">
      <w:pPr>
        <w:rPr>
          <w:rFonts w:ascii="宋体" w:hAnsi="宋体"/>
          <w:szCs w:val="21"/>
        </w:rPr>
      </w:pPr>
      <w:r>
        <w:rPr>
          <w:rFonts w:ascii="宋体" w:hAnsi="宋体" w:hint="eastAsia"/>
          <w:szCs w:val="21"/>
        </w:rPr>
        <w:t>6.</w:t>
      </w:r>
      <w:r w:rsidRPr="005B02AF">
        <w:rPr>
          <w:rFonts w:ascii="宋体" w:hAnsi="宋体"/>
          <w:szCs w:val="21"/>
        </w:rPr>
        <w:t xml:space="preserve"> </w:t>
      </w:r>
      <w:r w:rsidRPr="00B4666A">
        <w:rPr>
          <w:rFonts w:ascii="宋体" w:hAnsi="宋体"/>
          <w:szCs w:val="21"/>
        </w:rPr>
        <w:t>【美】费正清主编</w:t>
      </w:r>
      <w:r w:rsidR="00ED7F27">
        <w:rPr>
          <w:rFonts w:ascii="宋体" w:hAnsi="宋体" w:hint="eastAsia"/>
          <w:szCs w:val="21"/>
        </w:rPr>
        <w:t>，</w:t>
      </w:r>
      <w:r w:rsidRPr="00B4666A">
        <w:rPr>
          <w:rFonts w:ascii="宋体" w:hAnsi="宋体"/>
          <w:szCs w:val="21"/>
        </w:rPr>
        <w:t>《剑桥中华民国史》</w:t>
      </w:r>
      <w:r w:rsidR="00ED7F27">
        <w:rPr>
          <w:rFonts w:ascii="宋体" w:hAnsi="宋体" w:hint="eastAsia"/>
          <w:szCs w:val="21"/>
        </w:rPr>
        <w:t>[M]</w:t>
      </w:r>
      <w:r w:rsidRPr="00B4666A">
        <w:rPr>
          <w:rFonts w:ascii="宋体" w:hAnsi="宋体"/>
          <w:szCs w:val="21"/>
        </w:rPr>
        <w:t>，上海人民出版社</w:t>
      </w:r>
      <w:r w:rsidR="00C33DFB">
        <w:rPr>
          <w:rFonts w:ascii="宋体" w:hAnsi="宋体" w:hint="eastAsia"/>
          <w:szCs w:val="21"/>
        </w:rPr>
        <w:t>，</w:t>
      </w:r>
      <w:r w:rsidRPr="00B4666A">
        <w:rPr>
          <w:rFonts w:ascii="宋体" w:hAnsi="宋体"/>
          <w:szCs w:val="21"/>
        </w:rPr>
        <w:t>1991年</w:t>
      </w:r>
      <w:r>
        <w:rPr>
          <w:rFonts w:ascii="宋体" w:hAnsi="宋体" w:hint="eastAsia"/>
          <w:szCs w:val="21"/>
        </w:rPr>
        <w:t>版</w:t>
      </w:r>
    </w:p>
    <w:p w14:paraId="1C77F22E" w14:textId="5C93E00F" w:rsidR="00FC0BD9" w:rsidRDefault="00FC0BD9" w:rsidP="00FC0BD9">
      <w:pPr>
        <w:jc w:val="left"/>
        <w:rPr>
          <w:rFonts w:ascii="宋体" w:hAnsi="宋体"/>
          <w:szCs w:val="21"/>
        </w:rPr>
      </w:pPr>
      <w:r>
        <w:rPr>
          <w:rFonts w:ascii="宋体" w:hAnsi="宋体" w:hint="eastAsia"/>
          <w:szCs w:val="21"/>
        </w:rPr>
        <w:t>7.</w:t>
      </w:r>
      <w:r w:rsidRPr="00B4666A">
        <w:rPr>
          <w:rFonts w:ascii="宋体" w:hAnsi="宋体"/>
          <w:szCs w:val="21"/>
        </w:rPr>
        <w:t>《现代化新论——世界与中国的现代化进程</w:t>
      </w:r>
      <w:r>
        <w:rPr>
          <w:rFonts w:ascii="宋体" w:hAnsi="宋体" w:hint="eastAsia"/>
          <w:szCs w:val="21"/>
        </w:rPr>
        <w:t>（</w:t>
      </w:r>
      <w:r w:rsidRPr="00B4666A">
        <w:rPr>
          <w:rFonts w:ascii="宋体" w:hAnsi="宋体"/>
          <w:szCs w:val="21"/>
        </w:rPr>
        <w:t>增订版</w:t>
      </w:r>
      <w:r>
        <w:rPr>
          <w:rFonts w:ascii="宋体" w:hAnsi="宋体" w:hint="eastAsia"/>
          <w:szCs w:val="21"/>
        </w:rPr>
        <w:t>）</w:t>
      </w:r>
      <w:r w:rsidRPr="00B4666A">
        <w:rPr>
          <w:rFonts w:ascii="宋体" w:hAnsi="宋体"/>
          <w:szCs w:val="21"/>
        </w:rPr>
        <w:t>》</w:t>
      </w:r>
      <w:r w:rsidR="00ED7F27">
        <w:rPr>
          <w:rFonts w:ascii="宋体" w:hAnsi="宋体" w:hint="eastAsia"/>
          <w:szCs w:val="21"/>
        </w:rPr>
        <w:t>[M]</w:t>
      </w:r>
      <w:r w:rsidRPr="00B4666A">
        <w:rPr>
          <w:rFonts w:ascii="宋体" w:hAnsi="宋体"/>
          <w:szCs w:val="21"/>
        </w:rPr>
        <w:t>，</w:t>
      </w:r>
      <w:r w:rsidR="00ED7F27" w:rsidRPr="00B4666A">
        <w:rPr>
          <w:rFonts w:ascii="宋体" w:hAnsi="宋体"/>
          <w:szCs w:val="21"/>
        </w:rPr>
        <w:t>罗荣渠</w:t>
      </w:r>
      <w:r w:rsidR="00ED7F27">
        <w:rPr>
          <w:rFonts w:ascii="宋体" w:hAnsi="宋体" w:hint="eastAsia"/>
          <w:szCs w:val="21"/>
        </w:rPr>
        <w:t>，</w:t>
      </w:r>
      <w:r w:rsidRPr="00B4666A">
        <w:rPr>
          <w:rFonts w:ascii="宋体" w:hAnsi="宋体"/>
          <w:szCs w:val="21"/>
        </w:rPr>
        <w:t>商务印书馆</w:t>
      </w:r>
      <w:r w:rsidR="00C33DFB">
        <w:rPr>
          <w:rFonts w:ascii="宋体" w:hAnsi="宋体" w:hint="eastAsia"/>
          <w:szCs w:val="21"/>
        </w:rPr>
        <w:t>，</w:t>
      </w:r>
      <w:r w:rsidRPr="00B4666A">
        <w:rPr>
          <w:rFonts w:ascii="宋体" w:hAnsi="宋体"/>
          <w:szCs w:val="21"/>
        </w:rPr>
        <w:t>2004年</w:t>
      </w:r>
      <w:r>
        <w:rPr>
          <w:rFonts w:ascii="宋体" w:hAnsi="宋体" w:hint="eastAsia"/>
          <w:szCs w:val="21"/>
        </w:rPr>
        <w:t>版</w:t>
      </w:r>
    </w:p>
    <w:p w14:paraId="40928B2E" w14:textId="71ED0A75" w:rsidR="00FC0BD9" w:rsidRDefault="00FC0BD9" w:rsidP="00FC0BD9">
      <w:pPr>
        <w:rPr>
          <w:rFonts w:ascii="宋体" w:hAnsi="宋体"/>
          <w:szCs w:val="21"/>
        </w:rPr>
      </w:pPr>
      <w:r>
        <w:rPr>
          <w:rFonts w:hint="eastAsia"/>
        </w:rPr>
        <w:t>8.</w:t>
      </w:r>
      <w:r w:rsidRPr="00B4666A">
        <w:rPr>
          <w:rFonts w:ascii="宋体" w:hAnsi="宋体"/>
          <w:szCs w:val="21"/>
        </w:rPr>
        <w:t>《中国近代通史》</w:t>
      </w:r>
      <w:r w:rsidR="00ED7F27">
        <w:rPr>
          <w:rFonts w:ascii="宋体" w:hAnsi="宋体" w:hint="eastAsia"/>
          <w:szCs w:val="21"/>
        </w:rPr>
        <w:t>[M]</w:t>
      </w:r>
      <w:r w:rsidRPr="00B4666A">
        <w:rPr>
          <w:rFonts w:ascii="宋体" w:hAnsi="宋体"/>
          <w:szCs w:val="21"/>
        </w:rPr>
        <w:t>，</w:t>
      </w:r>
      <w:r w:rsidR="00ED7F27" w:rsidRPr="00B4666A">
        <w:rPr>
          <w:rFonts w:ascii="宋体" w:hAnsi="宋体"/>
          <w:szCs w:val="21"/>
        </w:rPr>
        <w:t>张海鹏</w:t>
      </w:r>
      <w:r w:rsidR="00ED7F27">
        <w:rPr>
          <w:rFonts w:ascii="宋体" w:hAnsi="宋体" w:hint="eastAsia"/>
          <w:szCs w:val="21"/>
        </w:rPr>
        <w:t>，</w:t>
      </w:r>
      <w:r w:rsidRPr="00B4666A">
        <w:rPr>
          <w:rFonts w:ascii="宋体" w:hAnsi="宋体"/>
          <w:szCs w:val="21"/>
        </w:rPr>
        <w:t>江苏人民出版社</w:t>
      </w:r>
      <w:r w:rsidR="00C33DFB">
        <w:rPr>
          <w:rFonts w:ascii="宋体" w:hAnsi="宋体" w:hint="eastAsia"/>
          <w:szCs w:val="21"/>
        </w:rPr>
        <w:t>，</w:t>
      </w:r>
      <w:r w:rsidRPr="00B4666A">
        <w:rPr>
          <w:rFonts w:ascii="宋体" w:hAnsi="宋体"/>
          <w:szCs w:val="21"/>
        </w:rPr>
        <w:t>2006年</w:t>
      </w:r>
      <w:r>
        <w:rPr>
          <w:rFonts w:ascii="宋体" w:hAnsi="宋体" w:hint="eastAsia"/>
          <w:szCs w:val="21"/>
        </w:rPr>
        <w:t>版</w:t>
      </w:r>
    </w:p>
    <w:p w14:paraId="50F22D97" w14:textId="1AA19B47" w:rsidR="00FC0BD9" w:rsidRDefault="00FC0BD9" w:rsidP="00FC0BD9">
      <w:pPr>
        <w:rPr>
          <w:rFonts w:ascii="宋体" w:hAnsi="宋体"/>
          <w:szCs w:val="21"/>
        </w:rPr>
      </w:pPr>
      <w:r>
        <w:rPr>
          <w:rFonts w:ascii="宋体" w:hAnsi="宋体" w:hint="eastAsia"/>
          <w:szCs w:val="21"/>
        </w:rPr>
        <w:t>9.</w:t>
      </w:r>
      <w:r w:rsidRPr="00B4666A">
        <w:rPr>
          <w:rFonts w:ascii="宋体" w:hAnsi="宋体"/>
          <w:szCs w:val="21"/>
        </w:rPr>
        <w:t>《二十世纪中国史纲》</w:t>
      </w:r>
      <w:r w:rsidR="00ED7F27">
        <w:rPr>
          <w:rFonts w:ascii="宋体" w:hAnsi="宋体" w:hint="eastAsia"/>
          <w:szCs w:val="21"/>
        </w:rPr>
        <w:t>[M]</w:t>
      </w:r>
      <w:r w:rsidRPr="00B4666A">
        <w:rPr>
          <w:rFonts w:ascii="宋体" w:hAnsi="宋体"/>
          <w:szCs w:val="21"/>
        </w:rPr>
        <w:t>，</w:t>
      </w:r>
      <w:r w:rsidR="00ED7F27" w:rsidRPr="00B4666A">
        <w:rPr>
          <w:rFonts w:ascii="宋体" w:hAnsi="宋体"/>
          <w:szCs w:val="21"/>
        </w:rPr>
        <w:t>金冲及</w:t>
      </w:r>
      <w:r w:rsidR="00ED7F27">
        <w:rPr>
          <w:rFonts w:ascii="宋体" w:hAnsi="宋体" w:hint="eastAsia"/>
          <w:szCs w:val="21"/>
        </w:rPr>
        <w:t>，</w:t>
      </w:r>
      <w:r w:rsidRPr="00B4666A">
        <w:rPr>
          <w:rFonts w:ascii="宋体" w:hAnsi="宋体"/>
          <w:szCs w:val="21"/>
        </w:rPr>
        <w:t>社会科学文献出版社</w:t>
      </w:r>
      <w:r w:rsidR="00C33DFB">
        <w:rPr>
          <w:rFonts w:ascii="宋体" w:hAnsi="宋体" w:hint="eastAsia"/>
          <w:szCs w:val="21"/>
        </w:rPr>
        <w:t>，</w:t>
      </w:r>
      <w:r w:rsidRPr="00B4666A">
        <w:rPr>
          <w:rFonts w:ascii="宋体" w:hAnsi="宋体"/>
          <w:szCs w:val="21"/>
        </w:rPr>
        <w:t>2009年</w:t>
      </w:r>
      <w:r>
        <w:rPr>
          <w:rFonts w:ascii="宋体" w:hAnsi="宋体" w:hint="eastAsia"/>
          <w:szCs w:val="21"/>
        </w:rPr>
        <w:t>版</w:t>
      </w:r>
    </w:p>
    <w:p w14:paraId="75CBD770" w14:textId="723BBF7F" w:rsidR="00FC0BD9" w:rsidRDefault="00FC0BD9" w:rsidP="00FC0BD9">
      <w:pPr>
        <w:rPr>
          <w:rFonts w:ascii="宋体" w:hAnsi="宋体"/>
          <w:szCs w:val="21"/>
        </w:rPr>
      </w:pPr>
      <w:r>
        <w:rPr>
          <w:rFonts w:ascii="宋体" w:hAnsi="宋体" w:hint="eastAsia"/>
          <w:szCs w:val="21"/>
        </w:rPr>
        <w:t>10.《红星照耀中国》</w:t>
      </w:r>
      <w:r w:rsidR="00ED7F27">
        <w:rPr>
          <w:rFonts w:ascii="宋体" w:hAnsi="宋体" w:hint="eastAsia"/>
          <w:szCs w:val="21"/>
        </w:rPr>
        <w:t>[M]</w:t>
      </w:r>
      <w:r>
        <w:rPr>
          <w:rFonts w:ascii="宋体" w:hAnsi="宋体" w:hint="eastAsia"/>
          <w:szCs w:val="21"/>
        </w:rPr>
        <w:t>，</w:t>
      </w:r>
      <w:r w:rsidR="00ED7F27">
        <w:rPr>
          <w:rFonts w:ascii="宋体" w:hAnsi="宋体" w:hint="eastAsia"/>
          <w:szCs w:val="21"/>
        </w:rPr>
        <w:t>【美】埃德加·斯诺，</w:t>
      </w:r>
      <w:r>
        <w:rPr>
          <w:rFonts w:ascii="宋体" w:hAnsi="宋体" w:hint="eastAsia"/>
          <w:szCs w:val="21"/>
        </w:rPr>
        <w:t>人民教育出版社</w:t>
      </w:r>
      <w:r w:rsidR="00C33DFB">
        <w:rPr>
          <w:rFonts w:ascii="宋体" w:hAnsi="宋体" w:hint="eastAsia"/>
          <w:szCs w:val="21"/>
        </w:rPr>
        <w:t>，</w:t>
      </w:r>
      <w:r>
        <w:rPr>
          <w:rFonts w:ascii="宋体" w:hAnsi="宋体" w:hint="eastAsia"/>
          <w:szCs w:val="21"/>
        </w:rPr>
        <w:t>2018年版</w:t>
      </w:r>
    </w:p>
    <w:p w14:paraId="2814DEDF" w14:textId="38E72565" w:rsidR="00FC0BD9" w:rsidRDefault="00FC0BD9" w:rsidP="00FC0BD9">
      <w:pPr>
        <w:rPr>
          <w:rFonts w:ascii="宋体" w:hAnsi="宋体"/>
          <w:szCs w:val="21"/>
        </w:rPr>
      </w:pPr>
      <w:r>
        <w:rPr>
          <w:rFonts w:ascii="宋体" w:hAnsi="宋体" w:hint="eastAsia"/>
          <w:szCs w:val="21"/>
        </w:rPr>
        <w:t>12.《谁主沉浮——中共一大代表沉浮录》</w:t>
      </w:r>
      <w:r w:rsidR="00ED7F27">
        <w:rPr>
          <w:rFonts w:ascii="宋体" w:hAnsi="宋体" w:hint="eastAsia"/>
          <w:szCs w:val="21"/>
        </w:rPr>
        <w:t>[M]</w:t>
      </w:r>
      <w:r>
        <w:rPr>
          <w:rFonts w:ascii="宋体" w:hAnsi="宋体" w:hint="eastAsia"/>
          <w:szCs w:val="21"/>
        </w:rPr>
        <w:t>，</w:t>
      </w:r>
      <w:r w:rsidR="00ED7F27">
        <w:rPr>
          <w:rFonts w:ascii="宋体" w:hAnsi="宋体" w:hint="eastAsia"/>
          <w:szCs w:val="21"/>
        </w:rPr>
        <w:t>孟醒，</w:t>
      </w:r>
      <w:r>
        <w:rPr>
          <w:rFonts w:ascii="宋体" w:hAnsi="宋体" w:hint="eastAsia"/>
          <w:szCs w:val="21"/>
        </w:rPr>
        <w:t>人民出版社</w:t>
      </w:r>
      <w:r w:rsidR="00C33DFB">
        <w:rPr>
          <w:rFonts w:ascii="宋体" w:hAnsi="宋体" w:hint="eastAsia"/>
          <w:szCs w:val="21"/>
        </w:rPr>
        <w:t>，</w:t>
      </w:r>
      <w:r>
        <w:rPr>
          <w:rFonts w:ascii="宋体" w:hAnsi="宋体" w:hint="eastAsia"/>
          <w:szCs w:val="21"/>
        </w:rPr>
        <w:t>2009年版</w:t>
      </w:r>
    </w:p>
    <w:p w14:paraId="43B6DC2A" w14:textId="4F408623" w:rsidR="00FC0BD9" w:rsidRDefault="00FC0BD9" w:rsidP="00FC0BD9">
      <w:pPr>
        <w:rPr>
          <w:rFonts w:ascii="宋体" w:hAnsi="宋体"/>
          <w:szCs w:val="21"/>
        </w:rPr>
      </w:pPr>
      <w:r>
        <w:rPr>
          <w:rFonts w:ascii="宋体" w:hAnsi="宋体" w:hint="eastAsia"/>
          <w:szCs w:val="21"/>
        </w:rPr>
        <w:t>13.《中国近现代史：大国崛起的新诠释》</w:t>
      </w:r>
      <w:r w:rsidR="00ED7F27">
        <w:rPr>
          <w:rFonts w:ascii="宋体" w:hAnsi="宋体" w:hint="eastAsia"/>
          <w:szCs w:val="21"/>
        </w:rPr>
        <w:t>[M]</w:t>
      </w:r>
      <w:r>
        <w:rPr>
          <w:rFonts w:ascii="宋体" w:hAnsi="宋体" w:hint="eastAsia"/>
          <w:szCs w:val="21"/>
        </w:rPr>
        <w:t>，</w:t>
      </w:r>
      <w:r w:rsidR="00ED7F27">
        <w:rPr>
          <w:rFonts w:ascii="宋体" w:hAnsi="宋体" w:hint="eastAsia"/>
          <w:szCs w:val="21"/>
        </w:rPr>
        <w:t>高明士，</w:t>
      </w:r>
      <w:r>
        <w:rPr>
          <w:rFonts w:ascii="宋体" w:hAnsi="宋体" w:hint="eastAsia"/>
          <w:szCs w:val="21"/>
        </w:rPr>
        <w:t>【台湾】五南图书出版股份有限公司</w:t>
      </w:r>
      <w:r w:rsidR="00C33DFB">
        <w:rPr>
          <w:rFonts w:ascii="宋体" w:hAnsi="宋体" w:hint="eastAsia"/>
          <w:szCs w:val="21"/>
        </w:rPr>
        <w:t>，</w:t>
      </w:r>
      <w:r>
        <w:rPr>
          <w:rFonts w:ascii="宋体" w:hAnsi="宋体" w:hint="eastAsia"/>
          <w:szCs w:val="21"/>
        </w:rPr>
        <w:t>2009年版</w:t>
      </w:r>
    </w:p>
    <w:p w14:paraId="59291837" w14:textId="13D9CABD" w:rsidR="00FC0BD9" w:rsidRDefault="00FC0BD9" w:rsidP="00FC0BD9">
      <w:pPr>
        <w:rPr>
          <w:rFonts w:ascii="宋体" w:hAnsi="宋体"/>
          <w:szCs w:val="21"/>
        </w:rPr>
      </w:pPr>
      <w:r>
        <w:rPr>
          <w:rFonts w:ascii="宋体" w:hAnsi="宋体" w:hint="eastAsia"/>
          <w:szCs w:val="21"/>
        </w:rPr>
        <w:t>14.</w:t>
      </w:r>
      <w:r w:rsidRPr="00B4666A">
        <w:rPr>
          <w:rFonts w:ascii="宋体" w:hAnsi="宋体"/>
          <w:szCs w:val="21"/>
        </w:rPr>
        <w:t>《中国近代社会的新陈代谢》</w:t>
      </w:r>
      <w:r w:rsidR="00ED7F27">
        <w:rPr>
          <w:rFonts w:ascii="宋体" w:hAnsi="宋体" w:hint="eastAsia"/>
          <w:szCs w:val="21"/>
        </w:rPr>
        <w:t>[M]</w:t>
      </w:r>
      <w:r w:rsidRPr="00B4666A">
        <w:rPr>
          <w:rFonts w:ascii="宋体" w:hAnsi="宋体"/>
          <w:szCs w:val="21"/>
        </w:rPr>
        <w:t>，</w:t>
      </w:r>
      <w:r w:rsidR="00ED7F27" w:rsidRPr="00B4666A">
        <w:rPr>
          <w:rFonts w:ascii="宋体" w:hAnsi="宋体"/>
          <w:szCs w:val="21"/>
        </w:rPr>
        <w:t>陈旭</w:t>
      </w:r>
      <w:proofErr w:type="gramStart"/>
      <w:r w:rsidR="00ED7F27" w:rsidRPr="00B4666A">
        <w:rPr>
          <w:rFonts w:ascii="宋体" w:hAnsi="宋体"/>
          <w:szCs w:val="21"/>
        </w:rPr>
        <w:t>麓</w:t>
      </w:r>
      <w:proofErr w:type="gramEnd"/>
      <w:r w:rsidR="00ED7F27">
        <w:rPr>
          <w:rFonts w:ascii="宋体" w:hAnsi="宋体" w:hint="eastAsia"/>
          <w:szCs w:val="21"/>
        </w:rPr>
        <w:t>，</w:t>
      </w:r>
      <w:r w:rsidRPr="00B4666A">
        <w:rPr>
          <w:rFonts w:ascii="宋体" w:hAnsi="宋体"/>
          <w:szCs w:val="21"/>
        </w:rPr>
        <w:t>上海社会科学院出版社</w:t>
      </w:r>
      <w:r w:rsidR="00C33DFB">
        <w:rPr>
          <w:rFonts w:ascii="宋体" w:hAnsi="宋体" w:hint="eastAsia"/>
          <w:szCs w:val="21"/>
        </w:rPr>
        <w:t>，</w:t>
      </w:r>
      <w:r w:rsidRPr="00B4666A">
        <w:rPr>
          <w:rFonts w:ascii="宋体" w:hAnsi="宋体"/>
          <w:szCs w:val="21"/>
        </w:rPr>
        <w:t>2006年版</w:t>
      </w:r>
    </w:p>
    <w:p w14:paraId="1892D178" w14:textId="29009013" w:rsidR="00FC0BD9" w:rsidRDefault="00FC0BD9" w:rsidP="00FC0BD9">
      <w:pPr>
        <w:rPr>
          <w:rFonts w:ascii="宋体" w:hAnsi="宋体"/>
          <w:szCs w:val="21"/>
        </w:rPr>
      </w:pPr>
      <w:r>
        <w:rPr>
          <w:rFonts w:ascii="宋体" w:hAnsi="宋体" w:hint="eastAsia"/>
          <w:szCs w:val="21"/>
        </w:rPr>
        <w:t>15.《近代史思辨录》</w:t>
      </w:r>
      <w:r w:rsidR="00ED7F27">
        <w:rPr>
          <w:rFonts w:ascii="宋体" w:hAnsi="宋体" w:hint="eastAsia"/>
          <w:szCs w:val="21"/>
        </w:rPr>
        <w:t>[M]</w:t>
      </w:r>
      <w:r>
        <w:rPr>
          <w:rFonts w:ascii="宋体" w:hAnsi="宋体" w:hint="eastAsia"/>
          <w:szCs w:val="21"/>
        </w:rPr>
        <w:t>，</w:t>
      </w:r>
      <w:r w:rsidR="00ED7F27">
        <w:rPr>
          <w:rFonts w:ascii="宋体" w:hAnsi="宋体" w:hint="eastAsia"/>
          <w:szCs w:val="21"/>
        </w:rPr>
        <w:t>陈旭</w:t>
      </w:r>
      <w:proofErr w:type="gramStart"/>
      <w:r w:rsidR="00ED7F27">
        <w:rPr>
          <w:rFonts w:ascii="宋体" w:hAnsi="宋体" w:hint="eastAsia"/>
          <w:szCs w:val="21"/>
        </w:rPr>
        <w:t>麓</w:t>
      </w:r>
      <w:proofErr w:type="gramEnd"/>
      <w:r w:rsidR="00ED7F27">
        <w:rPr>
          <w:rFonts w:ascii="宋体" w:hAnsi="宋体" w:hint="eastAsia"/>
          <w:szCs w:val="21"/>
        </w:rPr>
        <w:t>，</w:t>
      </w:r>
      <w:r>
        <w:rPr>
          <w:rFonts w:ascii="宋体" w:hAnsi="宋体" w:hint="eastAsia"/>
          <w:szCs w:val="21"/>
        </w:rPr>
        <w:t>上海人民出版社</w:t>
      </w:r>
      <w:r w:rsidR="00C33DFB">
        <w:rPr>
          <w:rFonts w:ascii="宋体" w:hAnsi="宋体" w:hint="eastAsia"/>
          <w:szCs w:val="21"/>
        </w:rPr>
        <w:t>，</w:t>
      </w:r>
      <w:r>
        <w:rPr>
          <w:rFonts w:ascii="宋体" w:hAnsi="宋体" w:hint="eastAsia"/>
          <w:szCs w:val="21"/>
        </w:rPr>
        <w:t>2019年版</w:t>
      </w:r>
    </w:p>
    <w:p w14:paraId="537ABA1D" w14:textId="0402E89B" w:rsidR="00FC0BD9" w:rsidRDefault="00FC0BD9" w:rsidP="00FC0BD9">
      <w:pPr>
        <w:rPr>
          <w:rFonts w:ascii="宋体" w:hAnsi="宋体"/>
          <w:szCs w:val="21"/>
        </w:rPr>
      </w:pPr>
      <w:r>
        <w:rPr>
          <w:rFonts w:ascii="宋体" w:hAnsi="宋体" w:hint="eastAsia"/>
          <w:szCs w:val="21"/>
        </w:rPr>
        <w:t>16.《中共中央在延安十三年史》</w:t>
      </w:r>
      <w:r w:rsidR="00ED7F27">
        <w:rPr>
          <w:rFonts w:ascii="宋体" w:hAnsi="宋体" w:hint="eastAsia"/>
          <w:szCs w:val="21"/>
        </w:rPr>
        <w:t>[M]</w:t>
      </w:r>
      <w:r>
        <w:rPr>
          <w:rFonts w:ascii="宋体" w:hAnsi="宋体" w:hint="eastAsia"/>
          <w:szCs w:val="21"/>
        </w:rPr>
        <w:t>，</w:t>
      </w:r>
      <w:r w:rsidR="00ED7F27">
        <w:rPr>
          <w:rFonts w:ascii="宋体" w:hAnsi="宋体" w:hint="eastAsia"/>
          <w:szCs w:val="21"/>
        </w:rPr>
        <w:t>梁星亮，姚文琦，</w:t>
      </w:r>
      <w:r>
        <w:rPr>
          <w:rFonts w:ascii="宋体" w:hAnsi="宋体" w:hint="eastAsia"/>
          <w:szCs w:val="21"/>
        </w:rPr>
        <w:t>中央文献出版社</w:t>
      </w:r>
      <w:r w:rsidR="00C33DFB">
        <w:rPr>
          <w:rFonts w:ascii="宋体" w:hAnsi="宋体" w:hint="eastAsia"/>
          <w:szCs w:val="21"/>
        </w:rPr>
        <w:t>，</w:t>
      </w:r>
      <w:r>
        <w:rPr>
          <w:rFonts w:ascii="宋体" w:hAnsi="宋体" w:hint="eastAsia"/>
          <w:szCs w:val="21"/>
        </w:rPr>
        <w:t>2016年版</w:t>
      </w:r>
    </w:p>
    <w:p w14:paraId="2642DC5A" w14:textId="095AB860" w:rsidR="00FC0BD9" w:rsidRDefault="00FC0BD9" w:rsidP="00FC0BD9">
      <w:pPr>
        <w:rPr>
          <w:rFonts w:ascii="宋体" w:hAnsi="宋体"/>
          <w:szCs w:val="21"/>
        </w:rPr>
      </w:pPr>
      <w:r>
        <w:rPr>
          <w:rFonts w:ascii="宋体" w:hAnsi="宋体" w:hint="eastAsia"/>
          <w:szCs w:val="21"/>
        </w:rPr>
        <w:t>17.《中共党史学与马克思主义中国化研究》</w:t>
      </w:r>
      <w:r w:rsidR="00ED7F27">
        <w:rPr>
          <w:rFonts w:ascii="宋体" w:hAnsi="宋体" w:hint="eastAsia"/>
          <w:szCs w:val="21"/>
        </w:rPr>
        <w:t>[M]</w:t>
      </w:r>
      <w:r>
        <w:rPr>
          <w:rFonts w:ascii="宋体" w:hAnsi="宋体" w:hint="eastAsia"/>
          <w:szCs w:val="21"/>
        </w:rPr>
        <w:t>，</w:t>
      </w:r>
      <w:r w:rsidR="00ED7F27">
        <w:rPr>
          <w:rFonts w:ascii="宋体" w:hAnsi="宋体" w:hint="eastAsia"/>
          <w:szCs w:val="21"/>
        </w:rPr>
        <w:t>张静如，</w:t>
      </w:r>
      <w:r>
        <w:rPr>
          <w:rFonts w:ascii="宋体" w:hAnsi="宋体" w:hint="eastAsia"/>
          <w:szCs w:val="21"/>
        </w:rPr>
        <w:t>人民出版社</w:t>
      </w:r>
      <w:r w:rsidR="00C33DFB">
        <w:rPr>
          <w:rFonts w:ascii="宋体" w:hAnsi="宋体" w:hint="eastAsia"/>
          <w:szCs w:val="21"/>
        </w:rPr>
        <w:t>，</w:t>
      </w:r>
      <w:r>
        <w:rPr>
          <w:rFonts w:ascii="宋体" w:hAnsi="宋体" w:hint="eastAsia"/>
          <w:szCs w:val="21"/>
        </w:rPr>
        <w:t>2016年版</w:t>
      </w:r>
    </w:p>
    <w:p w14:paraId="6E0C3F29" w14:textId="68BE5100" w:rsidR="00FC0BD9" w:rsidRDefault="00FC0BD9" w:rsidP="00FC0BD9">
      <w:pPr>
        <w:rPr>
          <w:rFonts w:ascii="宋体" w:hAnsi="宋体"/>
          <w:szCs w:val="21"/>
        </w:rPr>
      </w:pPr>
      <w:r>
        <w:rPr>
          <w:rFonts w:ascii="宋体" w:hAnsi="宋体" w:hint="eastAsia"/>
          <w:szCs w:val="21"/>
        </w:rPr>
        <w:t>18.《中国近代史十五讲》</w:t>
      </w:r>
      <w:r w:rsidR="00ED7F27">
        <w:rPr>
          <w:rFonts w:ascii="宋体" w:hAnsi="宋体" w:hint="eastAsia"/>
          <w:szCs w:val="21"/>
        </w:rPr>
        <w:t>[M]</w:t>
      </w:r>
      <w:r>
        <w:rPr>
          <w:rFonts w:ascii="宋体" w:hAnsi="宋体" w:hint="eastAsia"/>
          <w:szCs w:val="21"/>
        </w:rPr>
        <w:t>，</w:t>
      </w:r>
      <w:r w:rsidR="00ED7F27">
        <w:rPr>
          <w:rFonts w:ascii="宋体" w:hAnsi="宋体" w:hint="eastAsia"/>
          <w:szCs w:val="21"/>
        </w:rPr>
        <w:t>陈旭</w:t>
      </w:r>
      <w:proofErr w:type="gramStart"/>
      <w:r w:rsidR="00ED7F27">
        <w:rPr>
          <w:rFonts w:ascii="宋体" w:hAnsi="宋体" w:hint="eastAsia"/>
          <w:szCs w:val="21"/>
        </w:rPr>
        <w:t>麓</w:t>
      </w:r>
      <w:proofErr w:type="gramEnd"/>
      <w:r w:rsidR="00ED7F27">
        <w:rPr>
          <w:rFonts w:ascii="宋体" w:hAnsi="宋体" w:hint="eastAsia"/>
          <w:szCs w:val="21"/>
        </w:rPr>
        <w:t>，</w:t>
      </w:r>
      <w:r>
        <w:rPr>
          <w:rFonts w:ascii="宋体" w:hAnsi="宋体" w:hint="eastAsia"/>
          <w:szCs w:val="21"/>
        </w:rPr>
        <w:t>中华书局</w:t>
      </w:r>
      <w:r w:rsidR="00C33DFB">
        <w:rPr>
          <w:rFonts w:ascii="宋体" w:hAnsi="宋体" w:hint="eastAsia"/>
          <w:szCs w:val="21"/>
        </w:rPr>
        <w:t>，</w:t>
      </w:r>
      <w:r>
        <w:rPr>
          <w:rFonts w:ascii="宋体" w:hAnsi="宋体" w:hint="eastAsia"/>
          <w:szCs w:val="21"/>
        </w:rPr>
        <w:t>2008年版</w:t>
      </w:r>
    </w:p>
    <w:p w14:paraId="66DFF942" w14:textId="5B4BEC6D" w:rsidR="00FC0BD9" w:rsidRDefault="00FC0BD9" w:rsidP="00FC0BD9">
      <w:pPr>
        <w:rPr>
          <w:rFonts w:ascii="宋体" w:hAnsi="宋体"/>
          <w:szCs w:val="21"/>
        </w:rPr>
      </w:pPr>
      <w:r>
        <w:rPr>
          <w:rFonts w:ascii="宋体" w:hAnsi="宋体" w:hint="eastAsia"/>
          <w:szCs w:val="21"/>
        </w:rPr>
        <w:t>19.</w:t>
      </w:r>
      <w:r w:rsidRPr="005B02AF">
        <w:rPr>
          <w:rFonts w:ascii="宋体" w:eastAsia="宋体" w:hAnsi="宋体" w:cs="Times New Roman" w:hint="eastAsia"/>
          <w:szCs w:val="21"/>
        </w:rPr>
        <w:t>《史学概论》</w:t>
      </w:r>
      <w:r w:rsidR="00ED7F27">
        <w:rPr>
          <w:rFonts w:ascii="宋体" w:hAnsi="宋体" w:hint="eastAsia"/>
          <w:szCs w:val="21"/>
        </w:rPr>
        <w:t>[M]</w:t>
      </w:r>
      <w:r w:rsidRPr="005B02AF">
        <w:rPr>
          <w:rFonts w:ascii="宋体" w:eastAsia="宋体" w:hAnsi="宋体" w:cs="Times New Roman" w:hint="eastAsia"/>
          <w:szCs w:val="21"/>
        </w:rPr>
        <w:t>，</w:t>
      </w:r>
      <w:r w:rsidR="00ED7F27" w:rsidRPr="005B02AF">
        <w:rPr>
          <w:rFonts w:ascii="宋体" w:eastAsia="宋体" w:hAnsi="宋体" w:cs="Times New Roman" w:hint="eastAsia"/>
          <w:szCs w:val="21"/>
        </w:rPr>
        <w:t>吴泽</w:t>
      </w:r>
      <w:r w:rsidR="00ED7F27">
        <w:rPr>
          <w:rFonts w:ascii="宋体" w:eastAsia="宋体" w:hAnsi="宋体" w:cs="Times New Roman" w:hint="eastAsia"/>
          <w:szCs w:val="21"/>
        </w:rPr>
        <w:t>，</w:t>
      </w:r>
      <w:r w:rsidRPr="005B02AF">
        <w:rPr>
          <w:rFonts w:ascii="宋体" w:eastAsia="宋体" w:hAnsi="宋体" w:cs="Times New Roman" w:hint="eastAsia"/>
          <w:szCs w:val="21"/>
        </w:rPr>
        <w:t>安徽教育出版社</w:t>
      </w:r>
      <w:r w:rsidR="00C33DFB">
        <w:rPr>
          <w:rFonts w:ascii="宋体" w:eastAsia="宋体" w:hAnsi="宋体" w:cs="Times New Roman" w:hint="eastAsia"/>
          <w:szCs w:val="21"/>
        </w:rPr>
        <w:t>，</w:t>
      </w:r>
      <w:r w:rsidRPr="005B02AF">
        <w:rPr>
          <w:rFonts w:ascii="宋体" w:eastAsia="宋体" w:hAnsi="宋体" w:cs="Times New Roman" w:hint="eastAsia"/>
          <w:szCs w:val="21"/>
        </w:rPr>
        <w:t>1985年版</w:t>
      </w:r>
    </w:p>
    <w:p w14:paraId="396A5270" w14:textId="5E9A8772" w:rsidR="00FC0BD9" w:rsidRDefault="00FC0BD9" w:rsidP="00FC0BD9">
      <w:pPr>
        <w:rPr>
          <w:rFonts w:ascii="宋体" w:hAnsi="宋体"/>
          <w:szCs w:val="21"/>
        </w:rPr>
      </w:pPr>
      <w:r>
        <w:rPr>
          <w:rFonts w:ascii="宋体" w:hAnsi="宋体" w:hint="eastAsia"/>
          <w:szCs w:val="21"/>
        </w:rPr>
        <w:t>20.</w:t>
      </w:r>
      <w:r w:rsidRPr="005B02AF">
        <w:rPr>
          <w:rFonts w:ascii="宋体" w:eastAsia="宋体" w:hAnsi="宋体" w:cs="Times New Roman" w:hint="eastAsia"/>
          <w:szCs w:val="21"/>
        </w:rPr>
        <w:t>《近代中国人物论》</w:t>
      </w:r>
      <w:r w:rsidR="00ED7F27">
        <w:rPr>
          <w:rFonts w:ascii="宋体" w:hAnsi="宋体" w:hint="eastAsia"/>
          <w:szCs w:val="21"/>
        </w:rPr>
        <w:t>[M]</w:t>
      </w:r>
      <w:r w:rsidRPr="005B02AF">
        <w:rPr>
          <w:rFonts w:ascii="宋体" w:eastAsia="宋体" w:hAnsi="宋体" w:cs="Times New Roman" w:hint="eastAsia"/>
          <w:szCs w:val="21"/>
        </w:rPr>
        <w:t>，</w:t>
      </w:r>
      <w:r w:rsidR="00ED7F27" w:rsidRPr="005B02AF">
        <w:rPr>
          <w:rFonts w:ascii="宋体" w:eastAsia="宋体" w:hAnsi="宋体" w:cs="Times New Roman" w:hint="eastAsia"/>
          <w:szCs w:val="21"/>
        </w:rPr>
        <w:t>陈旭</w:t>
      </w:r>
      <w:proofErr w:type="gramStart"/>
      <w:r w:rsidR="00ED7F27" w:rsidRPr="005B02AF">
        <w:rPr>
          <w:rFonts w:ascii="宋体" w:eastAsia="宋体" w:hAnsi="宋体" w:cs="Times New Roman" w:hint="eastAsia"/>
          <w:szCs w:val="21"/>
        </w:rPr>
        <w:t>麓</w:t>
      </w:r>
      <w:proofErr w:type="gramEnd"/>
      <w:r w:rsidR="00ED7F27">
        <w:rPr>
          <w:rFonts w:ascii="宋体" w:eastAsia="宋体" w:hAnsi="宋体" w:cs="Times New Roman" w:hint="eastAsia"/>
          <w:szCs w:val="21"/>
        </w:rPr>
        <w:t>，</w:t>
      </w:r>
      <w:r w:rsidRPr="005B02AF">
        <w:rPr>
          <w:rFonts w:ascii="宋体" w:eastAsia="宋体" w:hAnsi="宋体" w:cs="Times New Roman" w:hint="eastAsia"/>
          <w:szCs w:val="21"/>
        </w:rPr>
        <w:t>九州出版社</w:t>
      </w:r>
      <w:r w:rsidR="00C33DFB">
        <w:rPr>
          <w:rFonts w:ascii="宋体" w:eastAsia="宋体" w:hAnsi="宋体" w:cs="Times New Roman" w:hint="eastAsia"/>
          <w:szCs w:val="21"/>
        </w:rPr>
        <w:t>，</w:t>
      </w:r>
      <w:r w:rsidRPr="005B02AF">
        <w:rPr>
          <w:rFonts w:ascii="宋体" w:eastAsia="宋体" w:hAnsi="宋体" w:cs="Times New Roman" w:hint="eastAsia"/>
          <w:szCs w:val="21"/>
        </w:rPr>
        <w:t>2019年版</w:t>
      </w:r>
    </w:p>
    <w:p w14:paraId="3EE95706" w14:textId="00BE8801" w:rsidR="00FC0BD9" w:rsidRDefault="00FC0BD9" w:rsidP="00FC0BD9">
      <w:pPr>
        <w:rPr>
          <w:rFonts w:ascii="宋体" w:hAnsi="宋体"/>
          <w:szCs w:val="21"/>
        </w:rPr>
      </w:pPr>
      <w:r>
        <w:rPr>
          <w:rFonts w:ascii="宋体" w:hAnsi="宋体" w:hint="eastAsia"/>
          <w:szCs w:val="21"/>
        </w:rPr>
        <w:t>21.</w:t>
      </w:r>
      <w:r w:rsidRPr="005B02AF">
        <w:rPr>
          <w:rFonts w:ascii="宋体" w:eastAsia="宋体" w:hAnsi="宋体" w:cs="Times New Roman" w:hint="eastAsia"/>
          <w:szCs w:val="21"/>
        </w:rPr>
        <w:t>《马克思主义在中国是怎样传播的》</w:t>
      </w:r>
      <w:r w:rsidR="00ED7F27">
        <w:rPr>
          <w:rFonts w:ascii="宋体" w:hAnsi="宋体" w:hint="eastAsia"/>
          <w:szCs w:val="21"/>
        </w:rPr>
        <w:t>[M]</w:t>
      </w:r>
      <w:r w:rsidRPr="005B02AF">
        <w:rPr>
          <w:rFonts w:ascii="宋体" w:eastAsia="宋体" w:hAnsi="宋体" w:cs="Times New Roman" w:hint="eastAsia"/>
          <w:szCs w:val="21"/>
        </w:rPr>
        <w:t>，</w:t>
      </w:r>
      <w:r w:rsidR="00ED7F27" w:rsidRPr="005B02AF">
        <w:rPr>
          <w:rFonts w:ascii="宋体" w:eastAsia="宋体" w:hAnsi="宋体" w:cs="Times New Roman" w:hint="eastAsia"/>
          <w:szCs w:val="21"/>
        </w:rPr>
        <w:t>王涛</w:t>
      </w:r>
      <w:r w:rsidR="00ED7F27">
        <w:rPr>
          <w:rFonts w:ascii="宋体" w:eastAsia="宋体" w:hAnsi="宋体" w:cs="Times New Roman" w:hint="eastAsia"/>
          <w:szCs w:val="21"/>
        </w:rPr>
        <w:t>，</w:t>
      </w:r>
      <w:r w:rsidRPr="005B02AF">
        <w:rPr>
          <w:rFonts w:ascii="宋体" w:eastAsia="宋体" w:hAnsi="宋体" w:cs="Times New Roman" w:hint="eastAsia"/>
          <w:szCs w:val="21"/>
        </w:rPr>
        <w:t>浙江工商大学出版社</w:t>
      </w:r>
      <w:r w:rsidR="00C33DFB">
        <w:rPr>
          <w:rFonts w:ascii="宋体" w:eastAsia="宋体" w:hAnsi="宋体" w:cs="Times New Roman" w:hint="eastAsia"/>
          <w:szCs w:val="21"/>
        </w:rPr>
        <w:t>，</w:t>
      </w:r>
      <w:r w:rsidRPr="005B02AF">
        <w:rPr>
          <w:rFonts w:ascii="宋体" w:eastAsia="宋体" w:hAnsi="宋体" w:cs="Times New Roman" w:hint="eastAsia"/>
          <w:szCs w:val="21"/>
        </w:rPr>
        <w:t>2019年版</w:t>
      </w:r>
    </w:p>
    <w:p w14:paraId="685E733B" w14:textId="77777777" w:rsidR="00C33DFB" w:rsidRDefault="00FC0BD9" w:rsidP="00FC0BD9">
      <w:pPr>
        <w:rPr>
          <w:rFonts w:ascii="宋体" w:eastAsia="宋体" w:hAnsi="宋体" w:cs="Times New Roman" w:hint="eastAsia"/>
          <w:szCs w:val="21"/>
        </w:rPr>
      </w:pPr>
      <w:r>
        <w:rPr>
          <w:rFonts w:ascii="宋体" w:hAnsi="宋体" w:hint="eastAsia"/>
          <w:szCs w:val="21"/>
        </w:rPr>
        <w:t>22.</w:t>
      </w:r>
      <w:r w:rsidRPr="005B02AF">
        <w:rPr>
          <w:rFonts w:ascii="宋体" w:hAnsi="宋体" w:hint="eastAsia"/>
          <w:b/>
          <w:szCs w:val="21"/>
        </w:rPr>
        <w:t xml:space="preserve"> </w:t>
      </w:r>
      <w:r w:rsidRPr="005B02AF">
        <w:rPr>
          <w:rFonts w:ascii="宋体" w:eastAsia="宋体" w:hAnsi="宋体" w:cs="Times New Roman" w:hint="eastAsia"/>
          <w:szCs w:val="21"/>
        </w:rPr>
        <w:t>[美国]费正清</w:t>
      </w:r>
      <w:r w:rsidR="00ED7F27">
        <w:rPr>
          <w:rFonts w:ascii="宋体" w:eastAsia="宋体" w:hAnsi="宋体" w:cs="Times New Roman" w:hint="eastAsia"/>
          <w:szCs w:val="21"/>
        </w:rPr>
        <w:t>，</w:t>
      </w:r>
      <w:r w:rsidRPr="005B02AF">
        <w:rPr>
          <w:rFonts w:ascii="宋体" w:eastAsia="宋体" w:hAnsi="宋体" w:cs="Times New Roman" w:hint="eastAsia"/>
          <w:szCs w:val="21"/>
        </w:rPr>
        <w:t>《冲击与回应：从历史文献看近代中国》，民主与建设出版社</w:t>
      </w:r>
      <w:r w:rsidR="00C33DFB">
        <w:rPr>
          <w:rFonts w:ascii="宋体" w:eastAsia="宋体" w:hAnsi="宋体" w:cs="Times New Roman" w:hint="eastAsia"/>
          <w:szCs w:val="21"/>
        </w:rPr>
        <w:t>，</w:t>
      </w:r>
      <w:r w:rsidRPr="005B02AF">
        <w:rPr>
          <w:rFonts w:ascii="宋体" w:eastAsia="宋体" w:hAnsi="宋体" w:cs="Times New Roman" w:hint="eastAsia"/>
          <w:szCs w:val="21"/>
        </w:rPr>
        <w:t>2019年版</w:t>
      </w:r>
    </w:p>
    <w:p w14:paraId="18BC4DD6" w14:textId="6B4D4693" w:rsidR="00FC0BD9" w:rsidRDefault="00FC0BD9" w:rsidP="00FC0BD9">
      <w:pPr>
        <w:rPr>
          <w:rFonts w:ascii="宋体" w:eastAsia="宋体" w:hAnsi="宋体" w:cs="Times New Roman"/>
          <w:b/>
          <w:szCs w:val="21"/>
        </w:rPr>
      </w:pPr>
      <w:r>
        <w:rPr>
          <w:rFonts w:ascii="宋体" w:hAnsi="宋体" w:hint="eastAsia"/>
          <w:szCs w:val="21"/>
        </w:rPr>
        <w:t>23.</w:t>
      </w:r>
      <w:r w:rsidRPr="005B02AF">
        <w:rPr>
          <w:rFonts w:ascii="宋体" w:eastAsia="宋体" w:hAnsi="宋体" w:cs="Times New Roman" w:hint="eastAsia"/>
          <w:szCs w:val="21"/>
        </w:rPr>
        <w:t>《中国近代史学史》（上、下册）</w:t>
      </w:r>
      <w:r w:rsidR="00C33DFB">
        <w:rPr>
          <w:rFonts w:ascii="宋体" w:eastAsia="宋体" w:hAnsi="宋体" w:cs="Times New Roman" w:hint="eastAsia"/>
          <w:szCs w:val="21"/>
        </w:rPr>
        <w:t>[M]</w:t>
      </w:r>
      <w:r w:rsidRPr="005B02AF">
        <w:rPr>
          <w:rFonts w:ascii="宋体" w:eastAsia="宋体" w:hAnsi="宋体" w:cs="Times New Roman" w:hint="eastAsia"/>
          <w:szCs w:val="21"/>
        </w:rPr>
        <w:t>，</w:t>
      </w:r>
      <w:r w:rsidR="00C33DFB" w:rsidRPr="005B02AF">
        <w:rPr>
          <w:rFonts w:ascii="宋体" w:eastAsia="宋体" w:hAnsi="宋体" w:cs="Times New Roman" w:hint="eastAsia"/>
          <w:szCs w:val="21"/>
        </w:rPr>
        <w:t>吴泽</w:t>
      </w:r>
      <w:r w:rsidR="00C33DFB">
        <w:rPr>
          <w:rFonts w:ascii="宋体" w:eastAsia="宋体" w:hAnsi="宋体" w:cs="Times New Roman" w:hint="eastAsia"/>
          <w:szCs w:val="21"/>
        </w:rPr>
        <w:t>，</w:t>
      </w:r>
      <w:r w:rsidRPr="005B02AF">
        <w:rPr>
          <w:rFonts w:ascii="宋体" w:eastAsia="宋体" w:hAnsi="宋体" w:cs="Times New Roman" w:hint="eastAsia"/>
          <w:szCs w:val="21"/>
        </w:rPr>
        <w:t>江苏古籍出版社</w:t>
      </w:r>
      <w:r w:rsidR="00C33DFB">
        <w:rPr>
          <w:rFonts w:ascii="宋体" w:eastAsia="宋体" w:hAnsi="宋体" w:cs="Times New Roman" w:hint="eastAsia"/>
          <w:szCs w:val="21"/>
        </w:rPr>
        <w:t>，</w:t>
      </w:r>
      <w:r w:rsidRPr="005B02AF">
        <w:rPr>
          <w:rFonts w:ascii="宋体" w:eastAsia="宋体" w:hAnsi="宋体" w:cs="Times New Roman" w:hint="eastAsia"/>
          <w:szCs w:val="21"/>
        </w:rPr>
        <w:t>1989年版</w:t>
      </w:r>
    </w:p>
    <w:p w14:paraId="0B02B741" w14:textId="1CF5FDA7" w:rsidR="00FC0BD9" w:rsidRDefault="00FC0BD9" w:rsidP="00FC0BD9">
      <w:pPr>
        <w:rPr>
          <w:rFonts w:ascii="宋体" w:hAnsi="宋体"/>
          <w:szCs w:val="21"/>
        </w:rPr>
      </w:pPr>
      <w:r w:rsidRPr="005B02AF">
        <w:rPr>
          <w:rFonts w:hint="eastAsia"/>
        </w:rPr>
        <w:t>24.</w:t>
      </w:r>
      <w:r w:rsidRPr="005B02AF">
        <w:rPr>
          <w:rFonts w:ascii="宋体" w:eastAsia="宋体" w:hAnsi="宋体" w:cs="Times New Roman" w:hint="eastAsia"/>
          <w:szCs w:val="21"/>
        </w:rPr>
        <w:t>《中共历史人物研究》</w:t>
      </w:r>
      <w:r w:rsidR="00C33DFB">
        <w:rPr>
          <w:rFonts w:ascii="宋体" w:eastAsia="宋体" w:hAnsi="宋体" w:cs="Times New Roman" w:hint="eastAsia"/>
          <w:szCs w:val="21"/>
        </w:rPr>
        <w:t>[M]</w:t>
      </w:r>
      <w:r w:rsidRPr="005B02AF">
        <w:rPr>
          <w:rFonts w:ascii="宋体" w:eastAsia="宋体" w:hAnsi="宋体" w:cs="Times New Roman" w:hint="eastAsia"/>
          <w:szCs w:val="21"/>
        </w:rPr>
        <w:t>，</w:t>
      </w:r>
      <w:r w:rsidR="00ED7F27" w:rsidRPr="005B02AF">
        <w:rPr>
          <w:rFonts w:ascii="宋体" w:eastAsia="宋体" w:hAnsi="宋体" w:cs="Times New Roman" w:hint="eastAsia"/>
          <w:szCs w:val="21"/>
        </w:rPr>
        <w:t>陈答才</w:t>
      </w:r>
      <w:r w:rsidR="00ED7F27">
        <w:rPr>
          <w:rFonts w:ascii="宋体" w:eastAsia="宋体" w:hAnsi="宋体" w:cs="Times New Roman" w:hint="eastAsia"/>
          <w:szCs w:val="21"/>
        </w:rPr>
        <w:t>，</w:t>
      </w:r>
      <w:r w:rsidRPr="005B02AF">
        <w:rPr>
          <w:rFonts w:ascii="宋体" w:eastAsia="宋体" w:hAnsi="宋体" w:cs="Times New Roman" w:hint="eastAsia"/>
          <w:szCs w:val="21"/>
        </w:rPr>
        <w:t>中国社会科学出版社</w:t>
      </w:r>
      <w:r w:rsidR="00C33DFB">
        <w:rPr>
          <w:rFonts w:ascii="宋体" w:eastAsia="宋体" w:hAnsi="宋体" w:cs="Times New Roman" w:hint="eastAsia"/>
          <w:szCs w:val="21"/>
        </w:rPr>
        <w:t>，</w:t>
      </w:r>
      <w:r w:rsidRPr="005B02AF">
        <w:rPr>
          <w:rFonts w:ascii="宋体" w:eastAsia="宋体" w:hAnsi="宋体" w:cs="Times New Roman" w:hint="eastAsia"/>
          <w:szCs w:val="21"/>
        </w:rPr>
        <w:t>2017年版</w:t>
      </w:r>
    </w:p>
    <w:p w14:paraId="023CE80C" w14:textId="64FDF844" w:rsidR="00FC0BD9" w:rsidRDefault="00FC0BD9" w:rsidP="00FC0BD9">
      <w:pPr>
        <w:rPr>
          <w:rFonts w:ascii="宋体" w:hAnsi="宋体"/>
          <w:szCs w:val="21"/>
        </w:rPr>
      </w:pPr>
      <w:r>
        <w:rPr>
          <w:rFonts w:ascii="宋体" w:hAnsi="宋体" w:hint="eastAsia"/>
          <w:szCs w:val="21"/>
        </w:rPr>
        <w:t>25.</w:t>
      </w:r>
      <w:r w:rsidRPr="005B02AF">
        <w:rPr>
          <w:rFonts w:ascii="宋体" w:eastAsia="宋体" w:hAnsi="宋体" w:cs="Times New Roman" w:hint="eastAsia"/>
          <w:szCs w:val="21"/>
        </w:rPr>
        <w:t>《中国现代革命史史料学》</w:t>
      </w:r>
      <w:r w:rsidR="00ED7F27">
        <w:rPr>
          <w:rFonts w:ascii="宋体" w:hAnsi="宋体" w:hint="eastAsia"/>
          <w:szCs w:val="21"/>
        </w:rPr>
        <w:t>[M]</w:t>
      </w:r>
      <w:r w:rsidRPr="005B02AF">
        <w:rPr>
          <w:rFonts w:ascii="宋体" w:eastAsia="宋体" w:hAnsi="宋体" w:cs="Times New Roman" w:hint="eastAsia"/>
          <w:szCs w:val="21"/>
        </w:rPr>
        <w:t>，</w:t>
      </w:r>
      <w:r w:rsidR="00ED7F27" w:rsidRPr="005B02AF">
        <w:rPr>
          <w:rFonts w:ascii="宋体" w:eastAsia="宋体" w:hAnsi="宋体" w:cs="Times New Roman" w:hint="eastAsia"/>
          <w:szCs w:val="21"/>
        </w:rPr>
        <w:t>张洪柱</w:t>
      </w:r>
      <w:r w:rsidR="00ED7F27">
        <w:rPr>
          <w:rFonts w:ascii="宋体" w:eastAsia="宋体" w:hAnsi="宋体" w:cs="Times New Roman" w:hint="eastAsia"/>
          <w:szCs w:val="21"/>
        </w:rPr>
        <w:t>，</w:t>
      </w:r>
      <w:r w:rsidRPr="005B02AF">
        <w:rPr>
          <w:rFonts w:ascii="宋体" w:eastAsia="宋体" w:hAnsi="宋体" w:cs="Times New Roman" w:hint="eastAsia"/>
          <w:szCs w:val="21"/>
        </w:rPr>
        <w:t>中共党史资料出版社</w:t>
      </w:r>
      <w:r w:rsidR="00C33DFB">
        <w:rPr>
          <w:rFonts w:ascii="宋体" w:eastAsia="宋体" w:hAnsi="宋体" w:cs="Times New Roman" w:hint="eastAsia"/>
          <w:szCs w:val="21"/>
        </w:rPr>
        <w:t>，</w:t>
      </w:r>
      <w:r w:rsidRPr="005B02AF">
        <w:rPr>
          <w:rFonts w:ascii="宋体" w:eastAsia="宋体" w:hAnsi="宋体" w:cs="Times New Roman" w:hint="eastAsia"/>
          <w:szCs w:val="21"/>
        </w:rPr>
        <w:t>1987年版</w:t>
      </w:r>
    </w:p>
    <w:p w14:paraId="759EC702" w14:textId="598D01C2" w:rsidR="00FC0BD9" w:rsidRDefault="00FC0BD9" w:rsidP="00FC0BD9">
      <w:pPr>
        <w:rPr>
          <w:rFonts w:ascii="宋体" w:hAnsi="宋体"/>
          <w:szCs w:val="21"/>
        </w:rPr>
      </w:pPr>
      <w:r>
        <w:rPr>
          <w:rFonts w:ascii="宋体" w:hAnsi="宋体" w:hint="eastAsia"/>
          <w:szCs w:val="21"/>
        </w:rPr>
        <w:t>26.</w:t>
      </w:r>
      <w:r w:rsidRPr="005B02AF">
        <w:rPr>
          <w:rFonts w:ascii="宋体" w:eastAsia="宋体" w:hAnsi="宋体" w:cs="Times New Roman" w:hint="eastAsia"/>
          <w:szCs w:val="21"/>
        </w:rPr>
        <w:t>《马克思主义史学在中国》</w:t>
      </w:r>
      <w:r w:rsidR="00ED7F27">
        <w:rPr>
          <w:rFonts w:ascii="宋体" w:hAnsi="宋体" w:hint="eastAsia"/>
          <w:szCs w:val="21"/>
        </w:rPr>
        <w:t>[M]</w:t>
      </w:r>
      <w:r w:rsidRPr="005B02AF">
        <w:rPr>
          <w:rFonts w:ascii="宋体" w:eastAsia="宋体" w:hAnsi="宋体" w:cs="Times New Roman" w:hint="eastAsia"/>
          <w:szCs w:val="21"/>
        </w:rPr>
        <w:t>，</w:t>
      </w:r>
      <w:r w:rsidR="00ED7F27" w:rsidRPr="005B02AF">
        <w:rPr>
          <w:rFonts w:ascii="宋体" w:eastAsia="宋体" w:hAnsi="宋体" w:cs="Times New Roman" w:hint="eastAsia"/>
          <w:szCs w:val="21"/>
        </w:rPr>
        <w:t>桂遵义</w:t>
      </w:r>
      <w:r w:rsidR="00ED7F27">
        <w:rPr>
          <w:rFonts w:ascii="宋体" w:eastAsia="宋体" w:hAnsi="宋体" w:cs="Times New Roman" w:hint="eastAsia"/>
          <w:szCs w:val="21"/>
        </w:rPr>
        <w:t>，</w:t>
      </w:r>
      <w:r w:rsidRPr="005B02AF">
        <w:rPr>
          <w:rFonts w:ascii="宋体" w:eastAsia="宋体" w:hAnsi="宋体" w:cs="Times New Roman" w:hint="eastAsia"/>
          <w:szCs w:val="21"/>
        </w:rPr>
        <w:t>山东人民出版社</w:t>
      </w:r>
      <w:r w:rsidR="00C33DFB">
        <w:rPr>
          <w:rFonts w:ascii="宋体" w:eastAsia="宋体" w:hAnsi="宋体" w:cs="Times New Roman" w:hint="eastAsia"/>
          <w:szCs w:val="21"/>
        </w:rPr>
        <w:t>，</w:t>
      </w:r>
      <w:r w:rsidRPr="005B02AF">
        <w:rPr>
          <w:rFonts w:ascii="宋体" w:eastAsia="宋体" w:hAnsi="宋体" w:cs="Times New Roman" w:hint="eastAsia"/>
          <w:szCs w:val="21"/>
        </w:rPr>
        <w:t>1992年版</w:t>
      </w:r>
    </w:p>
    <w:p w14:paraId="67458FD6" w14:textId="2D47798A" w:rsidR="00FC0BD9" w:rsidRDefault="00FC0BD9" w:rsidP="00FC0BD9">
      <w:pPr>
        <w:rPr>
          <w:rFonts w:ascii="宋体" w:hAnsi="宋体"/>
          <w:szCs w:val="21"/>
        </w:rPr>
      </w:pPr>
      <w:r>
        <w:rPr>
          <w:rFonts w:ascii="宋体" w:hAnsi="宋体" w:hint="eastAsia"/>
          <w:szCs w:val="21"/>
        </w:rPr>
        <w:t>27.</w:t>
      </w:r>
      <w:r w:rsidRPr="005B02AF">
        <w:rPr>
          <w:rFonts w:ascii="宋体" w:eastAsia="宋体" w:hAnsi="宋体" w:cs="Times New Roman" w:hint="eastAsia"/>
          <w:szCs w:val="21"/>
        </w:rPr>
        <w:t>《马克思主义历史理论经典著作导读》</w:t>
      </w:r>
      <w:r w:rsidR="00ED7F27">
        <w:rPr>
          <w:rFonts w:ascii="宋体" w:hAnsi="宋体" w:hint="eastAsia"/>
          <w:szCs w:val="21"/>
        </w:rPr>
        <w:t>[M]</w:t>
      </w:r>
      <w:r w:rsidRPr="005B02AF">
        <w:rPr>
          <w:rFonts w:ascii="宋体" w:eastAsia="宋体" w:hAnsi="宋体" w:cs="Times New Roman" w:hint="eastAsia"/>
          <w:szCs w:val="21"/>
        </w:rPr>
        <w:t>，</w:t>
      </w:r>
      <w:r w:rsidR="00C33DFB" w:rsidRPr="005B02AF">
        <w:rPr>
          <w:rFonts w:ascii="宋体" w:eastAsia="宋体" w:hAnsi="宋体" w:cs="Times New Roman" w:hint="eastAsia"/>
          <w:szCs w:val="21"/>
        </w:rPr>
        <w:t>《马克思主义历史理论经典著作导读》编写组</w:t>
      </w:r>
      <w:r w:rsidR="00C33DFB">
        <w:rPr>
          <w:rFonts w:ascii="宋体" w:eastAsia="宋体" w:hAnsi="宋体" w:cs="Times New Roman" w:hint="eastAsia"/>
          <w:szCs w:val="21"/>
        </w:rPr>
        <w:t>，</w:t>
      </w:r>
      <w:r w:rsidRPr="005B02AF">
        <w:rPr>
          <w:rFonts w:ascii="宋体" w:eastAsia="宋体" w:hAnsi="宋体" w:cs="Times New Roman" w:hint="eastAsia"/>
          <w:szCs w:val="21"/>
        </w:rPr>
        <w:t>人民出版社</w:t>
      </w:r>
      <w:r w:rsidR="00ED7F27">
        <w:rPr>
          <w:rFonts w:ascii="宋体" w:eastAsia="宋体" w:hAnsi="宋体" w:cs="Times New Roman" w:hint="eastAsia"/>
          <w:szCs w:val="21"/>
        </w:rPr>
        <w:t>，</w:t>
      </w:r>
      <w:r w:rsidRPr="005B02AF">
        <w:rPr>
          <w:rFonts w:ascii="宋体" w:eastAsia="宋体" w:hAnsi="宋体" w:cs="Times New Roman" w:hint="eastAsia"/>
          <w:szCs w:val="21"/>
        </w:rPr>
        <w:t>2013年版</w:t>
      </w:r>
    </w:p>
    <w:p w14:paraId="72ABFC1A" w14:textId="5202EB52" w:rsidR="00FC0BD9" w:rsidRDefault="00FC0BD9" w:rsidP="00FC0BD9">
      <w:pPr>
        <w:rPr>
          <w:rFonts w:ascii="宋体" w:hAnsi="宋体"/>
          <w:szCs w:val="21"/>
        </w:rPr>
      </w:pPr>
      <w:r>
        <w:rPr>
          <w:rFonts w:ascii="宋体" w:hAnsi="宋体" w:hint="eastAsia"/>
          <w:szCs w:val="21"/>
        </w:rPr>
        <w:t>28.</w:t>
      </w:r>
      <w:r w:rsidRPr="005B02AF">
        <w:rPr>
          <w:rFonts w:ascii="宋体" w:eastAsia="宋体" w:hAnsi="宋体" w:cs="Times New Roman" w:hint="eastAsia"/>
          <w:szCs w:val="21"/>
        </w:rPr>
        <w:t>《中国史学四十年》</w:t>
      </w:r>
      <w:r w:rsidR="00ED7F27">
        <w:rPr>
          <w:rFonts w:ascii="宋体" w:hAnsi="宋体" w:hint="eastAsia"/>
          <w:szCs w:val="21"/>
        </w:rPr>
        <w:t>[M]</w:t>
      </w:r>
      <w:r w:rsidRPr="005B02AF">
        <w:rPr>
          <w:rFonts w:ascii="宋体" w:eastAsia="宋体" w:hAnsi="宋体" w:cs="Times New Roman" w:hint="eastAsia"/>
          <w:szCs w:val="21"/>
        </w:rPr>
        <w:t>，</w:t>
      </w:r>
      <w:r w:rsidR="00ED7F27" w:rsidRPr="005B02AF">
        <w:rPr>
          <w:rFonts w:ascii="宋体" w:eastAsia="宋体" w:hAnsi="宋体" w:cs="Times New Roman" w:hint="eastAsia"/>
          <w:szCs w:val="21"/>
        </w:rPr>
        <w:t>周朝民、庄辉明、李向平</w:t>
      </w:r>
      <w:r w:rsidR="00ED7F27">
        <w:rPr>
          <w:rFonts w:ascii="宋体" w:eastAsia="宋体" w:hAnsi="宋体" w:cs="Times New Roman" w:hint="eastAsia"/>
          <w:szCs w:val="21"/>
        </w:rPr>
        <w:t>，</w:t>
      </w:r>
      <w:r w:rsidRPr="005B02AF">
        <w:rPr>
          <w:rFonts w:ascii="宋体" w:eastAsia="宋体" w:hAnsi="宋体" w:cs="Times New Roman" w:hint="eastAsia"/>
          <w:szCs w:val="21"/>
        </w:rPr>
        <w:t>广西人民出版社</w:t>
      </w:r>
      <w:r w:rsidR="00C33DFB">
        <w:rPr>
          <w:rFonts w:ascii="宋体" w:eastAsia="宋体" w:hAnsi="宋体" w:cs="Times New Roman" w:hint="eastAsia"/>
          <w:szCs w:val="21"/>
        </w:rPr>
        <w:t>，</w:t>
      </w:r>
      <w:r w:rsidRPr="005B02AF">
        <w:rPr>
          <w:rFonts w:ascii="宋体" w:eastAsia="宋体" w:hAnsi="宋体" w:cs="Times New Roman" w:hint="eastAsia"/>
          <w:szCs w:val="21"/>
        </w:rPr>
        <w:t>1989年版</w:t>
      </w:r>
    </w:p>
    <w:p w14:paraId="4AF358D9" w14:textId="2B4F4704" w:rsidR="00FC0BD9" w:rsidRDefault="00FC0BD9" w:rsidP="00FC0BD9">
      <w:pPr>
        <w:rPr>
          <w:rFonts w:ascii="宋体" w:eastAsia="宋体" w:hAnsi="宋体" w:cs="Times New Roman"/>
          <w:szCs w:val="21"/>
        </w:rPr>
      </w:pPr>
      <w:r>
        <w:rPr>
          <w:rFonts w:ascii="宋体" w:hAnsi="宋体" w:hint="eastAsia"/>
          <w:szCs w:val="21"/>
        </w:rPr>
        <w:t>29.</w:t>
      </w:r>
      <w:r w:rsidRPr="005B02AF">
        <w:rPr>
          <w:rFonts w:ascii="宋体" w:eastAsia="宋体" w:hAnsi="宋体" w:cs="Times New Roman" w:hint="eastAsia"/>
          <w:szCs w:val="21"/>
        </w:rPr>
        <w:t>《中国历史学四十年（1978—2018）》</w:t>
      </w:r>
      <w:r w:rsidR="00ED7F27">
        <w:rPr>
          <w:rFonts w:ascii="宋体" w:hAnsi="宋体" w:hint="eastAsia"/>
          <w:szCs w:val="21"/>
        </w:rPr>
        <w:t>[M]</w:t>
      </w:r>
      <w:r w:rsidRPr="005B02AF">
        <w:rPr>
          <w:rFonts w:ascii="宋体" w:eastAsia="宋体" w:hAnsi="宋体" w:cs="Times New Roman" w:hint="eastAsia"/>
          <w:szCs w:val="21"/>
        </w:rPr>
        <w:t>，</w:t>
      </w:r>
      <w:r w:rsidR="00ED7F27" w:rsidRPr="005B02AF">
        <w:rPr>
          <w:rFonts w:ascii="宋体" w:eastAsia="宋体" w:hAnsi="宋体" w:cs="Times New Roman" w:hint="eastAsia"/>
          <w:szCs w:val="21"/>
        </w:rPr>
        <w:t>张海鹏等</w:t>
      </w:r>
      <w:r w:rsidR="00ED7F27">
        <w:rPr>
          <w:rFonts w:ascii="宋体" w:eastAsia="宋体" w:hAnsi="宋体" w:cs="Times New Roman" w:hint="eastAsia"/>
          <w:szCs w:val="21"/>
        </w:rPr>
        <w:t>,</w:t>
      </w:r>
      <w:r w:rsidRPr="005B02AF">
        <w:rPr>
          <w:rFonts w:ascii="宋体" w:eastAsia="宋体" w:hAnsi="宋体" w:cs="Times New Roman" w:hint="eastAsia"/>
          <w:szCs w:val="21"/>
        </w:rPr>
        <w:t>中国社会科学出版社</w:t>
      </w:r>
      <w:r w:rsidR="00C33DFB">
        <w:rPr>
          <w:rFonts w:ascii="宋体" w:eastAsia="宋体" w:hAnsi="宋体" w:cs="Times New Roman" w:hint="eastAsia"/>
          <w:szCs w:val="21"/>
        </w:rPr>
        <w:t>，</w:t>
      </w:r>
      <w:r w:rsidRPr="005B02AF">
        <w:rPr>
          <w:rFonts w:ascii="宋体" w:eastAsia="宋体" w:hAnsi="宋体" w:cs="Times New Roman" w:hint="eastAsia"/>
          <w:szCs w:val="21"/>
        </w:rPr>
        <w:t>2018年版</w:t>
      </w:r>
    </w:p>
    <w:p w14:paraId="74A449C8" w14:textId="5CB1DF4C" w:rsidR="00FC0BD9" w:rsidRPr="000A7B0D" w:rsidRDefault="00FC0BD9" w:rsidP="00FC0BD9">
      <w:pPr>
        <w:rPr>
          <w:rFonts w:ascii="宋体" w:hAnsi="宋体"/>
          <w:szCs w:val="21"/>
        </w:rPr>
      </w:pPr>
      <w:r>
        <w:rPr>
          <w:rFonts w:ascii="宋体" w:hAnsi="宋体" w:hint="eastAsia"/>
          <w:szCs w:val="21"/>
        </w:rPr>
        <w:lastRenderedPageBreak/>
        <w:t>30.</w:t>
      </w:r>
      <w:r w:rsidRPr="000A7B0D">
        <w:rPr>
          <w:rFonts w:ascii="宋体" w:hAnsi="宋体" w:hint="eastAsia"/>
          <w:szCs w:val="21"/>
        </w:rPr>
        <w:t>《当代中国近代史理论研究》</w:t>
      </w:r>
      <w:r w:rsidR="00ED7F27">
        <w:rPr>
          <w:rFonts w:ascii="宋体" w:hAnsi="宋体" w:hint="eastAsia"/>
          <w:szCs w:val="21"/>
        </w:rPr>
        <w:t>[M]</w:t>
      </w:r>
      <w:r w:rsidRPr="000A7B0D">
        <w:rPr>
          <w:rFonts w:ascii="宋体" w:hAnsi="宋体" w:hint="eastAsia"/>
          <w:szCs w:val="21"/>
        </w:rPr>
        <w:t>，</w:t>
      </w:r>
      <w:r w:rsidR="00ED7F27" w:rsidRPr="000A7B0D">
        <w:rPr>
          <w:rFonts w:ascii="宋体" w:hAnsi="宋体" w:hint="eastAsia"/>
          <w:szCs w:val="21"/>
        </w:rPr>
        <w:t>王也扬、赵庆云</w:t>
      </w:r>
      <w:r w:rsidR="00ED7F27">
        <w:rPr>
          <w:rFonts w:ascii="宋体" w:hAnsi="宋体" w:hint="eastAsia"/>
          <w:szCs w:val="21"/>
        </w:rPr>
        <w:t>，</w:t>
      </w:r>
      <w:r w:rsidRPr="000A7B0D">
        <w:rPr>
          <w:rFonts w:ascii="宋体" w:hAnsi="宋体" w:hint="eastAsia"/>
          <w:szCs w:val="21"/>
        </w:rPr>
        <w:t>中国社会科学出版社</w:t>
      </w:r>
      <w:r w:rsidR="00C33DFB">
        <w:rPr>
          <w:rFonts w:ascii="宋体" w:hAnsi="宋体" w:hint="eastAsia"/>
          <w:szCs w:val="21"/>
        </w:rPr>
        <w:t>，</w:t>
      </w:r>
      <w:bookmarkStart w:id="0" w:name="_GoBack"/>
      <w:bookmarkEnd w:id="0"/>
      <w:r w:rsidRPr="000A7B0D">
        <w:rPr>
          <w:rFonts w:ascii="宋体" w:hAnsi="宋体" w:hint="eastAsia"/>
          <w:szCs w:val="21"/>
        </w:rPr>
        <w:t>2019年版</w:t>
      </w:r>
    </w:p>
    <w:p w14:paraId="5DAF6C66" w14:textId="77777777" w:rsidR="00FC0BD9" w:rsidRPr="000A7B0D" w:rsidRDefault="00FC0BD9" w:rsidP="00FC0BD9">
      <w:pPr>
        <w:rPr>
          <w:rFonts w:ascii="宋体" w:eastAsia="宋体" w:hAnsi="宋体" w:cs="Times New Roman"/>
          <w:szCs w:val="21"/>
        </w:rPr>
      </w:pPr>
    </w:p>
    <w:p w14:paraId="2DDE70E1" w14:textId="77777777" w:rsidR="00FC0BD9" w:rsidRPr="005B02AF" w:rsidRDefault="00FC0BD9" w:rsidP="00FC0BD9"/>
    <w:p w14:paraId="508F865C" w14:textId="77777777" w:rsidR="002757FC" w:rsidRDefault="002F2467">
      <w:pPr>
        <w:ind w:firstLineChars="200" w:firstLine="480"/>
        <w:rPr>
          <w:rFonts w:asciiTheme="minorEastAsia" w:hAnsiTheme="minorEastAsia" w:cs="Times New Roman"/>
          <w:szCs w:val="21"/>
        </w:rPr>
      </w:pPr>
      <w:r>
        <w:rPr>
          <w:rFonts w:ascii="黑体" w:eastAsia="黑体" w:hAnsi="黑体" w:cs="Times New Roman" w:hint="eastAsia"/>
          <w:sz w:val="24"/>
          <w:szCs w:val="24"/>
        </w:rPr>
        <w:t>九、课程列表</w:t>
      </w:r>
      <w:r>
        <w:rPr>
          <w:rFonts w:asciiTheme="minorEastAsia" w:hAnsiTheme="minorEastAsia" w:cs="Times New Roman" w:hint="eastAsia"/>
          <w:szCs w:val="21"/>
        </w:rPr>
        <w:t>（黑体小四，不加粗）</w:t>
      </w:r>
    </w:p>
    <w:tbl>
      <w:tblPr>
        <w:tblStyle w:val="a6"/>
        <w:tblW w:w="10280" w:type="dxa"/>
        <w:tblInd w:w="-318" w:type="dxa"/>
        <w:tblLayout w:type="fixed"/>
        <w:tblLook w:val="04A0" w:firstRow="1" w:lastRow="0" w:firstColumn="1" w:lastColumn="0" w:noHBand="0" w:noVBand="1"/>
      </w:tblPr>
      <w:tblGrid>
        <w:gridCol w:w="1560"/>
        <w:gridCol w:w="1701"/>
        <w:gridCol w:w="4537"/>
        <w:gridCol w:w="938"/>
        <w:gridCol w:w="1544"/>
      </w:tblGrid>
      <w:tr w:rsidR="006B50C3" w14:paraId="20530D11" w14:textId="77777777" w:rsidTr="00ED7F27">
        <w:tc>
          <w:tcPr>
            <w:tcW w:w="1560" w:type="dxa"/>
          </w:tcPr>
          <w:p w14:paraId="2D224F2A" w14:textId="77777777" w:rsidR="006B50C3" w:rsidRDefault="006B50C3">
            <w:pPr>
              <w:jc w:val="center"/>
              <w:rPr>
                <w:rFonts w:asciiTheme="minorEastAsia" w:hAnsiTheme="minorEastAsia"/>
                <w:b/>
                <w:szCs w:val="21"/>
              </w:rPr>
            </w:pPr>
            <w:r>
              <w:rPr>
                <w:rFonts w:asciiTheme="minorEastAsia" w:hAnsiTheme="minorEastAsia" w:hint="eastAsia"/>
                <w:b/>
                <w:szCs w:val="21"/>
              </w:rPr>
              <w:t>课程类别</w:t>
            </w:r>
          </w:p>
        </w:tc>
        <w:tc>
          <w:tcPr>
            <w:tcW w:w="1701" w:type="dxa"/>
          </w:tcPr>
          <w:p w14:paraId="65A95729" w14:textId="5A75F4BB" w:rsidR="006B50C3" w:rsidRDefault="00ED7F27" w:rsidP="00ED7F27">
            <w:pPr>
              <w:jc w:val="center"/>
              <w:rPr>
                <w:rFonts w:asciiTheme="minorEastAsia" w:hAnsiTheme="minorEastAsia"/>
                <w:b/>
                <w:szCs w:val="21"/>
              </w:rPr>
            </w:pPr>
            <w:r>
              <w:rPr>
                <w:rFonts w:asciiTheme="minorEastAsia" w:hAnsiTheme="minorEastAsia"/>
                <w:b/>
                <w:szCs w:val="21"/>
              </w:rPr>
              <w:t>课程编码</w:t>
            </w:r>
          </w:p>
        </w:tc>
        <w:tc>
          <w:tcPr>
            <w:tcW w:w="4537" w:type="dxa"/>
          </w:tcPr>
          <w:p w14:paraId="1843CCA3" w14:textId="1E8B6B8A" w:rsidR="006B50C3" w:rsidRDefault="006B50C3">
            <w:pPr>
              <w:jc w:val="center"/>
              <w:rPr>
                <w:rFonts w:asciiTheme="minorEastAsia" w:hAnsiTheme="minorEastAsia"/>
                <w:b/>
                <w:szCs w:val="21"/>
              </w:rPr>
            </w:pPr>
            <w:r>
              <w:rPr>
                <w:rFonts w:asciiTheme="minorEastAsia" w:hAnsiTheme="minorEastAsia" w:hint="eastAsia"/>
                <w:b/>
                <w:szCs w:val="21"/>
              </w:rPr>
              <w:t>课程名称</w:t>
            </w:r>
          </w:p>
        </w:tc>
        <w:tc>
          <w:tcPr>
            <w:tcW w:w="938" w:type="dxa"/>
            <w:vAlign w:val="center"/>
          </w:tcPr>
          <w:p w14:paraId="7C0E3C8A" w14:textId="77777777" w:rsidR="006B50C3" w:rsidRDefault="006B50C3">
            <w:pPr>
              <w:jc w:val="center"/>
              <w:rPr>
                <w:rFonts w:asciiTheme="minorEastAsia" w:hAnsiTheme="minorEastAsia"/>
                <w:b/>
                <w:szCs w:val="21"/>
              </w:rPr>
            </w:pPr>
            <w:r>
              <w:rPr>
                <w:rFonts w:asciiTheme="minorEastAsia" w:hAnsiTheme="minorEastAsia" w:hint="eastAsia"/>
                <w:b/>
                <w:szCs w:val="21"/>
              </w:rPr>
              <w:t>学分</w:t>
            </w:r>
          </w:p>
        </w:tc>
        <w:tc>
          <w:tcPr>
            <w:tcW w:w="1544" w:type="dxa"/>
            <w:vAlign w:val="center"/>
          </w:tcPr>
          <w:p w14:paraId="4935643B" w14:textId="77777777" w:rsidR="006B50C3" w:rsidRDefault="006B50C3">
            <w:pPr>
              <w:jc w:val="center"/>
              <w:rPr>
                <w:rFonts w:asciiTheme="minorEastAsia" w:hAnsiTheme="minorEastAsia"/>
                <w:b/>
                <w:szCs w:val="21"/>
              </w:rPr>
            </w:pPr>
            <w:r>
              <w:rPr>
                <w:rFonts w:asciiTheme="minorEastAsia" w:hAnsiTheme="minorEastAsia" w:hint="eastAsia"/>
                <w:b/>
                <w:szCs w:val="21"/>
              </w:rPr>
              <w:t>开课学期</w:t>
            </w:r>
          </w:p>
        </w:tc>
      </w:tr>
      <w:tr w:rsidR="00EF36E5" w14:paraId="76C435E4" w14:textId="77777777" w:rsidTr="00ED7F27">
        <w:trPr>
          <w:trHeight w:val="197"/>
        </w:trPr>
        <w:tc>
          <w:tcPr>
            <w:tcW w:w="1560" w:type="dxa"/>
            <w:vMerge w:val="restart"/>
            <w:vAlign w:val="center"/>
          </w:tcPr>
          <w:p w14:paraId="0ECFA70A" w14:textId="77777777" w:rsidR="00EF36E5" w:rsidRDefault="00EF36E5">
            <w:pPr>
              <w:jc w:val="center"/>
              <w:rPr>
                <w:rFonts w:asciiTheme="minorEastAsia" w:hAnsiTheme="minorEastAsia" w:hint="eastAsia"/>
                <w:b/>
                <w:szCs w:val="21"/>
              </w:rPr>
            </w:pPr>
            <w:r>
              <w:rPr>
                <w:rFonts w:asciiTheme="minorEastAsia" w:hAnsiTheme="minorEastAsia" w:hint="eastAsia"/>
                <w:b/>
                <w:szCs w:val="21"/>
              </w:rPr>
              <w:t>学位公共课</w:t>
            </w:r>
          </w:p>
          <w:p w14:paraId="2D2912A7" w14:textId="2AF97D8A" w:rsidR="00ED7F27" w:rsidRDefault="00ED7F27">
            <w:pPr>
              <w:jc w:val="center"/>
              <w:rPr>
                <w:rFonts w:asciiTheme="minorEastAsia" w:hAnsiTheme="minorEastAsia"/>
                <w:b/>
                <w:szCs w:val="21"/>
              </w:rPr>
            </w:pPr>
            <w:r>
              <w:rPr>
                <w:rFonts w:asciiTheme="minorEastAsia" w:hAnsiTheme="minorEastAsia" w:hint="eastAsia"/>
                <w:b/>
                <w:szCs w:val="21"/>
              </w:rPr>
              <w:t>（必修）</w:t>
            </w:r>
          </w:p>
        </w:tc>
        <w:tc>
          <w:tcPr>
            <w:tcW w:w="1701" w:type="dxa"/>
            <w:vAlign w:val="center"/>
          </w:tcPr>
          <w:p w14:paraId="4990DA7A" w14:textId="77777777" w:rsidR="00EF36E5" w:rsidRDefault="00ED7F27" w:rsidP="00EF36E5">
            <w:pPr>
              <w:jc w:val="center"/>
              <w:rPr>
                <w:rFonts w:ascii="Times New Roman" w:hAnsi="Times New Roman" w:cs="Times New Roman" w:hint="eastAsia"/>
                <w:sz w:val="18"/>
                <w:szCs w:val="18"/>
              </w:rPr>
            </w:pPr>
            <w:r w:rsidRPr="00ED7F27">
              <w:rPr>
                <w:rFonts w:ascii="Times New Roman" w:hAnsi="Times New Roman" w:cs="Times New Roman" w:hint="eastAsia"/>
                <w:sz w:val="18"/>
                <w:szCs w:val="18"/>
              </w:rPr>
              <w:t>CHNL1011101010</w:t>
            </w:r>
          </w:p>
          <w:p w14:paraId="1BBD6377" w14:textId="5E85F7A5" w:rsidR="00ED7F27" w:rsidRDefault="00ED7F27" w:rsidP="00EF36E5">
            <w:pPr>
              <w:jc w:val="center"/>
              <w:rPr>
                <w:rFonts w:asciiTheme="minorEastAsia" w:hAnsiTheme="minorEastAsia"/>
                <w:b/>
                <w:szCs w:val="21"/>
              </w:rPr>
            </w:pPr>
            <w:r w:rsidRPr="00ED7F27">
              <w:rPr>
                <w:rFonts w:ascii="Times New Roman" w:hAnsi="Times New Roman" w:cs="Times New Roman" w:hint="eastAsia"/>
                <w:sz w:val="18"/>
                <w:szCs w:val="18"/>
              </w:rPr>
              <w:t>CHNL1011101001</w:t>
            </w:r>
          </w:p>
        </w:tc>
        <w:tc>
          <w:tcPr>
            <w:tcW w:w="4537" w:type="dxa"/>
          </w:tcPr>
          <w:p w14:paraId="4B9D9B0E" w14:textId="239BE034" w:rsidR="00EF36E5" w:rsidRDefault="00EF36E5">
            <w:pPr>
              <w:rPr>
                <w:rFonts w:asciiTheme="minorEastAsia" w:hAnsiTheme="minorEastAsia"/>
                <w:sz w:val="18"/>
                <w:szCs w:val="18"/>
              </w:rPr>
            </w:pPr>
            <w:r>
              <w:rPr>
                <w:rFonts w:asciiTheme="minorEastAsia" w:hAnsiTheme="minorEastAsia" w:hint="eastAsia"/>
                <w:sz w:val="18"/>
                <w:szCs w:val="18"/>
              </w:rPr>
              <w:t>中国概况或中国文明导论</w:t>
            </w:r>
          </w:p>
          <w:p w14:paraId="0B508A12" w14:textId="77777777" w:rsidR="00255E49" w:rsidRDefault="00255E49">
            <w:pPr>
              <w:rPr>
                <w:rFonts w:ascii="Times New Roman" w:hAnsi="Times New Roman" w:cs="Times New Roman"/>
                <w:sz w:val="18"/>
                <w:szCs w:val="18"/>
              </w:rPr>
            </w:pPr>
            <w:r>
              <w:rPr>
                <w:rFonts w:ascii="Times New Roman" w:hAnsi="Times New Roman" w:cs="Times New Roman"/>
                <w:sz w:val="18"/>
                <w:szCs w:val="18"/>
              </w:rPr>
              <w:t>A Survey of Contemporary China</w:t>
            </w:r>
          </w:p>
          <w:p w14:paraId="78524538" w14:textId="277C1CE1" w:rsidR="00255E49" w:rsidRDefault="00EF36E5" w:rsidP="006B50C3">
            <w:pPr>
              <w:rPr>
                <w:rFonts w:asciiTheme="minorEastAsia" w:hAnsiTheme="minorEastAsia"/>
                <w:sz w:val="18"/>
                <w:szCs w:val="18"/>
              </w:rPr>
            </w:pPr>
            <w:r>
              <w:rPr>
                <w:rFonts w:ascii="Times New Roman" w:hAnsi="Times New Roman" w:cs="Times New Roman" w:hint="eastAsia"/>
                <w:sz w:val="18"/>
                <w:szCs w:val="18"/>
              </w:rPr>
              <w:t>Introduction to Chinese civilization</w:t>
            </w:r>
          </w:p>
        </w:tc>
        <w:tc>
          <w:tcPr>
            <w:tcW w:w="938" w:type="dxa"/>
            <w:vAlign w:val="center"/>
          </w:tcPr>
          <w:p w14:paraId="07366D15" w14:textId="49CFB19F" w:rsidR="00EF36E5" w:rsidRDefault="00EF36E5" w:rsidP="00B974EC">
            <w:pPr>
              <w:jc w:val="center"/>
              <w:rPr>
                <w:rFonts w:asciiTheme="minorEastAsia" w:hAnsiTheme="minorEastAsia" w:cs="Times New Roman"/>
                <w:szCs w:val="21"/>
              </w:rPr>
            </w:pPr>
            <w:r>
              <w:rPr>
                <w:rFonts w:asciiTheme="minorEastAsia" w:hAnsiTheme="minorEastAsia" w:cs="Times New Roman"/>
                <w:szCs w:val="21"/>
              </w:rPr>
              <w:t>3</w:t>
            </w:r>
          </w:p>
        </w:tc>
        <w:tc>
          <w:tcPr>
            <w:tcW w:w="1544" w:type="dxa"/>
            <w:vAlign w:val="center"/>
          </w:tcPr>
          <w:p w14:paraId="4E037C4B" w14:textId="74485C4B" w:rsidR="00EF36E5" w:rsidRPr="007934CB" w:rsidRDefault="00EF36E5" w:rsidP="007934CB">
            <w:pPr>
              <w:jc w:val="center"/>
              <w:rPr>
                <w:rFonts w:asciiTheme="minorEastAsia" w:hAnsiTheme="minorEastAsia"/>
                <w:sz w:val="16"/>
                <w:szCs w:val="18"/>
              </w:rPr>
            </w:pPr>
            <w:r w:rsidRPr="007934CB">
              <w:rPr>
                <w:rFonts w:asciiTheme="minorEastAsia" w:hAnsiTheme="minorEastAsia"/>
                <w:sz w:val="16"/>
                <w:szCs w:val="18"/>
              </w:rPr>
              <w:t>第一学年秋季学期</w:t>
            </w:r>
          </w:p>
        </w:tc>
      </w:tr>
      <w:tr w:rsidR="00EF36E5" w14:paraId="10A5668F" w14:textId="77777777" w:rsidTr="00ED7F27">
        <w:trPr>
          <w:trHeight w:val="196"/>
        </w:trPr>
        <w:tc>
          <w:tcPr>
            <w:tcW w:w="1560" w:type="dxa"/>
            <w:vMerge/>
            <w:vAlign w:val="center"/>
          </w:tcPr>
          <w:p w14:paraId="60545434" w14:textId="77777777" w:rsidR="00EF36E5" w:rsidRDefault="00EF36E5">
            <w:pPr>
              <w:jc w:val="center"/>
              <w:rPr>
                <w:rFonts w:asciiTheme="minorEastAsia" w:hAnsiTheme="minorEastAsia"/>
                <w:b/>
                <w:szCs w:val="21"/>
              </w:rPr>
            </w:pPr>
          </w:p>
        </w:tc>
        <w:tc>
          <w:tcPr>
            <w:tcW w:w="1701" w:type="dxa"/>
            <w:vMerge w:val="restart"/>
            <w:vAlign w:val="center"/>
          </w:tcPr>
          <w:p w14:paraId="1E2F29C8" w14:textId="505A2E63" w:rsidR="00EF36E5" w:rsidRDefault="00EF36E5" w:rsidP="005E1D7E">
            <w:pPr>
              <w:jc w:val="center"/>
              <w:rPr>
                <w:rFonts w:asciiTheme="minorEastAsia" w:hAnsiTheme="minorEastAsia"/>
                <w:b/>
                <w:szCs w:val="21"/>
              </w:rPr>
            </w:pPr>
          </w:p>
        </w:tc>
        <w:tc>
          <w:tcPr>
            <w:tcW w:w="4537" w:type="dxa"/>
          </w:tcPr>
          <w:p w14:paraId="12629DCC" w14:textId="77777777" w:rsidR="00EF36E5" w:rsidRDefault="00EF36E5">
            <w:pPr>
              <w:rPr>
                <w:rFonts w:asciiTheme="minorEastAsia" w:hAnsiTheme="minorEastAsia"/>
                <w:sz w:val="18"/>
                <w:szCs w:val="18"/>
              </w:rPr>
            </w:pPr>
            <w:r>
              <w:rPr>
                <w:rFonts w:asciiTheme="minorEastAsia" w:hAnsiTheme="minorEastAsia" w:hint="eastAsia"/>
                <w:sz w:val="18"/>
                <w:szCs w:val="18"/>
              </w:rPr>
              <w:t>汉语</w:t>
            </w:r>
          </w:p>
          <w:p w14:paraId="6C4C612A" w14:textId="52073CEB" w:rsidR="00EF36E5" w:rsidRDefault="00EF36E5">
            <w:pPr>
              <w:rPr>
                <w:rFonts w:asciiTheme="minorEastAsia" w:hAnsiTheme="minorEastAsia"/>
                <w:sz w:val="18"/>
                <w:szCs w:val="18"/>
              </w:rPr>
            </w:pPr>
            <w:r>
              <w:rPr>
                <w:rFonts w:ascii="Times New Roman" w:hAnsi="Times New Roman" w:cs="Times New Roman" w:hint="eastAsia"/>
                <w:sz w:val="18"/>
                <w:szCs w:val="18"/>
              </w:rPr>
              <w:t>C</w:t>
            </w:r>
            <w:r>
              <w:rPr>
                <w:rFonts w:ascii="Times New Roman" w:hAnsi="Times New Roman" w:cs="Times New Roman"/>
                <w:sz w:val="18"/>
                <w:szCs w:val="18"/>
              </w:rPr>
              <w:t xml:space="preserve">hinese Language </w:t>
            </w:r>
          </w:p>
        </w:tc>
        <w:tc>
          <w:tcPr>
            <w:tcW w:w="938" w:type="dxa"/>
            <w:vAlign w:val="center"/>
          </w:tcPr>
          <w:p w14:paraId="49388217" w14:textId="2AA1DAF7" w:rsidR="00EF36E5" w:rsidRDefault="00EF36E5">
            <w:pPr>
              <w:jc w:val="center"/>
              <w:rPr>
                <w:rFonts w:asciiTheme="minorEastAsia" w:hAnsiTheme="minorEastAsia"/>
                <w:sz w:val="18"/>
                <w:szCs w:val="18"/>
              </w:rPr>
            </w:pPr>
            <w:r>
              <w:rPr>
                <w:rFonts w:asciiTheme="minorEastAsia" w:hAnsiTheme="minorEastAsia" w:hint="eastAsia"/>
                <w:sz w:val="18"/>
                <w:szCs w:val="18"/>
              </w:rPr>
              <w:t>2</w:t>
            </w:r>
          </w:p>
        </w:tc>
        <w:tc>
          <w:tcPr>
            <w:tcW w:w="1544" w:type="dxa"/>
            <w:vAlign w:val="center"/>
          </w:tcPr>
          <w:p w14:paraId="17E393AF" w14:textId="7F458100" w:rsidR="00EF36E5" w:rsidRPr="007934CB" w:rsidRDefault="00EF36E5">
            <w:pPr>
              <w:jc w:val="center"/>
              <w:rPr>
                <w:rFonts w:asciiTheme="minorEastAsia" w:hAnsiTheme="minorEastAsia"/>
                <w:sz w:val="16"/>
                <w:szCs w:val="18"/>
              </w:rPr>
            </w:pPr>
            <w:r w:rsidRPr="007934CB">
              <w:rPr>
                <w:rFonts w:asciiTheme="minorEastAsia" w:hAnsiTheme="minorEastAsia"/>
                <w:sz w:val="16"/>
                <w:szCs w:val="18"/>
              </w:rPr>
              <w:t>第一学年秋季学期</w:t>
            </w:r>
          </w:p>
        </w:tc>
      </w:tr>
      <w:tr w:rsidR="00EF36E5" w14:paraId="680933AA" w14:textId="77777777" w:rsidTr="00ED7F27">
        <w:trPr>
          <w:trHeight w:val="365"/>
        </w:trPr>
        <w:tc>
          <w:tcPr>
            <w:tcW w:w="1560" w:type="dxa"/>
            <w:vMerge/>
            <w:vAlign w:val="center"/>
          </w:tcPr>
          <w:p w14:paraId="345C4874" w14:textId="77777777" w:rsidR="00EF36E5" w:rsidRDefault="00EF36E5">
            <w:pPr>
              <w:jc w:val="center"/>
              <w:rPr>
                <w:rFonts w:asciiTheme="minorEastAsia" w:hAnsiTheme="minorEastAsia"/>
                <w:b/>
                <w:szCs w:val="21"/>
              </w:rPr>
            </w:pPr>
          </w:p>
        </w:tc>
        <w:tc>
          <w:tcPr>
            <w:tcW w:w="1701" w:type="dxa"/>
            <w:vMerge/>
            <w:vAlign w:val="center"/>
          </w:tcPr>
          <w:p w14:paraId="53544F13" w14:textId="28A4BB3D" w:rsidR="00EF36E5" w:rsidRDefault="00EF36E5">
            <w:pPr>
              <w:jc w:val="center"/>
              <w:rPr>
                <w:rFonts w:asciiTheme="minorEastAsia" w:hAnsiTheme="minorEastAsia"/>
                <w:b/>
                <w:szCs w:val="21"/>
              </w:rPr>
            </w:pPr>
          </w:p>
        </w:tc>
        <w:tc>
          <w:tcPr>
            <w:tcW w:w="4537" w:type="dxa"/>
          </w:tcPr>
          <w:p w14:paraId="646A69EF" w14:textId="1E7735A2" w:rsidR="00EF36E5" w:rsidRDefault="00EF36E5" w:rsidP="00F1238F">
            <w:pPr>
              <w:rPr>
                <w:rFonts w:asciiTheme="minorEastAsia" w:hAnsiTheme="minorEastAsia"/>
                <w:sz w:val="18"/>
                <w:szCs w:val="18"/>
              </w:rPr>
            </w:pPr>
            <w:r>
              <w:rPr>
                <w:rFonts w:asciiTheme="minorEastAsia" w:hAnsiTheme="minorEastAsia" w:hint="eastAsia"/>
                <w:sz w:val="18"/>
                <w:szCs w:val="18"/>
              </w:rPr>
              <w:t>研究伦理与学术规范类</w:t>
            </w:r>
            <w:r w:rsidR="00F1238F">
              <w:rPr>
                <w:rFonts w:asciiTheme="minorEastAsia" w:hAnsiTheme="minorEastAsia" w:hint="eastAsia"/>
                <w:sz w:val="18"/>
                <w:szCs w:val="18"/>
              </w:rPr>
              <w:t>课程</w:t>
            </w:r>
          </w:p>
        </w:tc>
        <w:tc>
          <w:tcPr>
            <w:tcW w:w="938" w:type="dxa"/>
            <w:vAlign w:val="center"/>
          </w:tcPr>
          <w:p w14:paraId="616EF474" w14:textId="1E59ECCE" w:rsidR="00EF36E5" w:rsidRDefault="00EF36E5">
            <w:pPr>
              <w:jc w:val="center"/>
              <w:rPr>
                <w:rFonts w:asciiTheme="minorEastAsia" w:hAnsiTheme="minorEastAsia"/>
                <w:sz w:val="18"/>
                <w:szCs w:val="18"/>
              </w:rPr>
            </w:pPr>
            <w:r>
              <w:rPr>
                <w:rFonts w:asciiTheme="minorEastAsia" w:hAnsiTheme="minorEastAsia" w:hint="eastAsia"/>
                <w:sz w:val="18"/>
                <w:szCs w:val="18"/>
              </w:rPr>
              <w:t>1</w:t>
            </w:r>
          </w:p>
        </w:tc>
        <w:tc>
          <w:tcPr>
            <w:tcW w:w="1544" w:type="dxa"/>
            <w:vAlign w:val="center"/>
          </w:tcPr>
          <w:p w14:paraId="78A4DEED" w14:textId="77777777" w:rsidR="00EF36E5" w:rsidRPr="007934CB" w:rsidRDefault="00EF36E5">
            <w:pPr>
              <w:jc w:val="center"/>
              <w:rPr>
                <w:rFonts w:asciiTheme="minorEastAsia" w:hAnsiTheme="minorEastAsia"/>
                <w:sz w:val="16"/>
                <w:szCs w:val="18"/>
              </w:rPr>
            </w:pPr>
          </w:p>
        </w:tc>
      </w:tr>
      <w:tr w:rsidR="002757FC" w14:paraId="58E5D81C" w14:textId="77777777" w:rsidTr="00ED7F27">
        <w:trPr>
          <w:trHeight w:val="177"/>
        </w:trPr>
        <w:tc>
          <w:tcPr>
            <w:tcW w:w="1560" w:type="dxa"/>
            <w:vMerge w:val="restart"/>
            <w:vAlign w:val="center"/>
          </w:tcPr>
          <w:p w14:paraId="4051F086" w14:textId="77777777" w:rsidR="002757FC" w:rsidRDefault="002F2467">
            <w:pPr>
              <w:jc w:val="center"/>
              <w:rPr>
                <w:rFonts w:asciiTheme="minorEastAsia" w:hAnsiTheme="minorEastAsia" w:hint="eastAsia"/>
                <w:b/>
                <w:szCs w:val="21"/>
              </w:rPr>
            </w:pPr>
            <w:r>
              <w:rPr>
                <w:rFonts w:asciiTheme="minorEastAsia" w:hAnsiTheme="minorEastAsia" w:hint="eastAsia"/>
                <w:b/>
                <w:szCs w:val="21"/>
              </w:rPr>
              <w:t>学位基础课</w:t>
            </w:r>
          </w:p>
          <w:p w14:paraId="440FED7B" w14:textId="67092CC4" w:rsidR="00ED7F27" w:rsidRDefault="00ED7F27">
            <w:pPr>
              <w:jc w:val="center"/>
              <w:rPr>
                <w:rFonts w:asciiTheme="minorEastAsia" w:hAnsiTheme="minorEastAsia"/>
                <w:b/>
                <w:szCs w:val="21"/>
              </w:rPr>
            </w:pPr>
            <w:r>
              <w:rPr>
                <w:rFonts w:asciiTheme="minorEastAsia" w:hAnsiTheme="minorEastAsia" w:hint="eastAsia"/>
                <w:b/>
                <w:szCs w:val="21"/>
              </w:rPr>
              <w:t>（必修）</w:t>
            </w:r>
          </w:p>
        </w:tc>
        <w:tc>
          <w:tcPr>
            <w:tcW w:w="1701" w:type="dxa"/>
            <w:vAlign w:val="center"/>
          </w:tcPr>
          <w:p w14:paraId="321650AA" w14:textId="452B7DB8" w:rsidR="002757FC" w:rsidRDefault="00ED7F27">
            <w:pPr>
              <w:jc w:val="center"/>
              <w:rPr>
                <w:rFonts w:asciiTheme="minorEastAsia" w:hAnsiTheme="minorEastAsia"/>
                <w:b/>
                <w:szCs w:val="21"/>
              </w:rPr>
            </w:pPr>
            <w:r w:rsidRPr="00ED7F27">
              <w:rPr>
                <w:rFonts w:ascii="Times New Roman" w:hAnsi="Times New Roman" w:cs="Times New Roman" w:hint="eastAsia"/>
                <w:sz w:val="18"/>
                <w:szCs w:val="18"/>
              </w:rPr>
              <w:t>MAXT0621102020</w:t>
            </w:r>
          </w:p>
        </w:tc>
        <w:tc>
          <w:tcPr>
            <w:tcW w:w="4537" w:type="dxa"/>
          </w:tcPr>
          <w:p w14:paraId="1D216074" w14:textId="5F6CBA5B" w:rsidR="002757FC" w:rsidRPr="009E79B5" w:rsidRDefault="002F2467">
            <w:pPr>
              <w:rPr>
                <w:rFonts w:asciiTheme="minorEastAsia" w:hAnsiTheme="minorEastAsia"/>
                <w:color w:val="FF0000"/>
                <w:sz w:val="18"/>
                <w:szCs w:val="18"/>
              </w:rPr>
            </w:pPr>
            <w:r>
              <w:rPr>
                <w:rFonts w:asciiTheme="minorEastAsia" w:hAnsiTheme="minorEastAsia" w:hint="eastAsia"/>
                <w:sz w:val="18"/>
                <w:szCs w:val="18"/>
              </w:rPr>
              <w:t>中国近现代史专题</w:t>
            </w:r>
            <w:r w:rsidR="00795BBF">
              <w:rPr>
                <w:rFonts w:asciiTheme="minorEastAsia" w:hAnsiTheme="minorEastAsia" w:hint="eastAsia"/>
                <w:sz w:val="18"/>
                <w:szCs w:val="18"/>
              </w:rPr>
              <w:t>研究</w:t>
            </w:r>
            <w:r w:rsidR="0061001F">
              <w:rPr>
                <w:rFonts w:asciiTheme="minorEastAsia" w:hAnsiTheme="minorEastAsia" w:hint="eastAsia"/>
                <w:sz w:val="18"/>
                <w:szCs w:val="18"/>
              </w:rPr>
              <w:t xml:space="preserve"> </w:t>
            </w:r>
            <w:r w:rsidR="0061001F" w:rsidRPr="009E79B5">
              <w:rPr>
                <w:rFonts w:asciiTheme="minorEastAsia" w:hAnsiTheme="minorEastAsia"/>
                <w:color w:val="FF0000"/>
                <w:sz w:val="18"/>
                <w:szCs w:val="18"/>
              </w:rPr>
              <w:t xml:space="preserve">   </w:t>
            </w:r>
          </w:p>
          <w:p w14:paraId="247DFBB0" w14:textId="24E436FD" w:rsidR="002757FC" w:rsidRDefault="00856AD3">
            <w:pPr>
              <w:rPr>
                <w:rFonts w:asciiTheme="minorEastAsia" w:hAnsiTheme="minorEastAsia"/>
                <w:sz w:val="18"/>
                <w:szCs w:val="18"/>
              </w:rPr>
            </w:pPr>
            <w:r>
              <w:rPr>
                <w:rFonts w:ascii="Times New Roman" w:hAnsi="Times New Roman" w:cs="Times New Roman" w:hint="eastAsia"/>
                <w:sz w:val="18"/>
                <w:szCs w:val="18"/>
              </w:rPr>
              <w:t>Resea</w:t>
            </w:r>
            <w:r>
              <w:rPr>
                <w:rFonts w:ascii="Times New Roman" w:hAnsi="Times New Roman" w:cs="Times New Roman"/>
                <w:sz w:val="18"/>
                <w:szCs w:val="18"/>
              </w:rPr>
              <w:t>rch on Modern Chinese History</w:t>
            </w:r>
          </w:p>
        </w:tc>
        <w:tc>
          <w:tcPr>
            <w:tcW w:w="938" w:type="dxa"/>
            <w:vAlign w:val="center"/>
          </w:tcPr>
          <w:p w14:paraId="102D5599" w14:textId="4057A33D" w:rsidR="002757FC" w:rsidRDefault="009C6695">
            <w:pPr>
              <w:jc w:val="center"/>
              <w:rPr>
                <w:rFonts w:asciiTheme="minorEastAsia" w:hAnsiTheme="minorEastAsia"/>
                <w:sz w:val="18"/>
                <w:szCs w:val="18"/>
              </w:rPr>
            </w:pPr>
            <w:r>
              <w:rPr>
                <w:rFonts w:asciiTheme="minorEastAsia" w:hAnsiTheme="minorEastAsia"/>
                <w:sz w:val="18"/>
                <w:szCs w:val="18"/>
              </w:rPr>
              <w:t>3</w:t>
            </w:r>
          </w:p>
        </w:tc>
        <w:tc>
          <w:tcPr>
            <w:tcW w:w="1544" w:type="dxa"/>
            <w:vAlign w:val="center"/>
          </w:tcPr>
          <w:p w14:paraId="36398D13" w14:textId="14D0EAC8" w:rsidR="002757FC" w:rsidRPr="007934CB" w:rsidRDefault="007934CB">
            <w:pPr>
              <w:jc w:val="center"/>
              <w:rPr>
                <w:rFonts w:asciiTheme="minorEastAsia" w:hAnsiTheme="minorEastAsia"/>
                <w:sz w:val="16"/>
                <w:szCs w:val="18"/>
              </w:rPr>
            </w:pPr>
            <w:r w:rsidRPr="007934CB">
              <w:rPr>
                <w:rFonts w:asciiTheme="minorEastAsia" w:hAnsiTheme="minorEastAsia"/>
                <w:sz w:val="16"/>
                <w:szCs w:val="18"/>
              </w:rPr>
              <w:t>第一学年秋季</w:t>
            </w:r>
            <w:r w:rsidRPr="007934CB">
              <w:rPr>
                <w:rFonts w:asciiTheme="minorEastAsia" w:hAnsiTheme="minorEastAsia" w:hint="eastAsia"/>
                <w:sz w:val="16"/>
                <w:szCs w:val="18"/>
              </w:rPr>
              <w:t>学期</w:t>
            </w:r>
          </w:p>
        </w:tc>
      </w:tr>
      <w:tr w:rsidR="002757FC" w14:paraId="13812C24" w14:textId="77777777" w:rsidTr="00ED7F27">
        <w:trPr>
          <w:trHeight w:val="206"/>
        </w:trPr>
        <w:tc>
          <w:tcPr>
            <w:tcW w:w="1560" w:type="dxa"/>
            <w:vMerge/>
            <w:vAlign w:val="center"/>
          </w:tcPr>
          <w:p w14:paraId="04A08B95" w14:textId="77777777" w:rsidR="002757FC" w:rsidRDefault="002757FC">
            <w:pPr>
              <w:jc w:val="center"/>
              <w:rPr>
                <w:rFonts w:asciiTheme="minorEastAsia" w:hAnsiTheme="minorEastAsia"/>
                <w:b/>
                <w:szCs w:val="21"/>
              </w:rPr>
            </w:pPr>
          </w:p>
        </w:tc>
        <w:tc>
          <w:tcPr>
            <w:tcW w:w="1701" w:type="dxa"/>
            <w:vAlign w:val="center"/>
          </w:tcPr>
          <w:p w14:paraId="1E178BB4" w14:textId="0279606D" w:rsidR="002757FC" w:rsidRDefault="00ED7F27" w:rsidP="006B50C3">
            <w:pPr>
              <w:jc w:val="center"/>
              <w:rPr>
                <w:rFonts w:asciiTheme="minorEastAsia" w:hAnsiTheme="minorEastAsia"/>
                <w:b/>
                <w:szCs w:val="21"/>
              </w:rPr>
            </w:pPr>
            <w:r w:rsidRPr="00ED7F27">
              <w:rPr>
                <w:rFonts w:ascii="Times New Roman" w:hAnsi="Times New Roman" w:cs="Times New Roman" w:hint="eastAsia"/>
                <w:sz w:val="18"/>
                <w:szCs w:val="18"/>
              </w:rPr>
              <w:t>MAXT0621102022</w:t>
            </w:r>
          </w:p>
        </w:tc>
        <w:tc>
          <w:tcPr>
            <w:tcW w:w="4537" w:type="dxa"/>
          </w:tcPr>
          <w:p w14:paraId="08573131" w14:textId="69360DFF" w:rsidR="002757FC" w:rsidRDefault="002F2467">
            <w:pPr>
              <w:rPr>
                <w:rFonts w:asciiTheme="minorEastAsia" w:hAnsiTheme="minorEastAsia"/>
                <w:sz w:val="18"/>
                <w:szCs w:val="18"/>
              </w:rPr>
            </w:pPr>
            <w:r>
              <w:rPr>
                <w:rFonts w:asciiTheme="minorEastAsia" w:hAnsiTheme="minorEastAsia" w:hint="eastAsia"/>
                <w:sz w:val="18"/>
                <w:szCs w:val="18"/>
              </w:rPr>
              <w:t>现代化转型国</w:t>
            </w:r>
            <w:r w:rsidR="00892845">
              <w:rPr>
                <w:rFonts w:asciiTheme="minorEastAsia" w:hAnsiTheme="minorEastAsia" w:hint="eastAsia"/>
                <w:sz w:val="18"/>
                <w:szCs w:val="18"/>
              </w:rPr>
              <w:t>际</w:t>
            </w:r>
            <w:r>
              <w:rPr>
                <w:rFonts w:asciiTheme="minorEastAsia" w:hAnsiTheme="minorEastAsia" w:hint="eastAsia"/>
                <w:sz w:val="18"/>
                <w:szCs w:val="18"/>
              </w:rPr>
              <w:t>比较</w:t>
            </w:r>
            <w:r w:rsidR="0061001F">
              <w:rPr>
                <w:rFonts w:asciiTheme="minorEastAsia" w:hAnsiTheme="minorEastAsia" w:hint="eastAsia"/>
                <w:sz w:val="18"/>
                <w:szCs w:val="18"/>
              </w:rPr>
              <w:t xml:space="preserve"> </w:t>
            </w:r>
            <w:r w:rsidR="0061001F">
              <w:rPr>
                <w:rFonts w:asciiTheme="minorEastAsia" w:hAnsiTheme="minorEastAsia"/>
                <w:sz w:val="18"/>
                <w:szCs w:val="18"/>
              </w:rPr>
              <w:t xml:space="preserve">  </w:t>
            </w:r>
          </w:p>
          <w:p w14:paraId="1406CC24" w14:textId="77777777" w:rsidR="002757FC" w:rsidRDefault="002F2467">
            <w:pPr>
              <w:jc w:val="left"/>
              <w:rPr>
                <w:rFonts w:asciiTheme="minorEastAsia" w:hAnsiTheme="minorEastAsia"/>
                <w:sz w:val="18"/>
                <w:szCs w:val="18"/>
              </w:rPr>
            </w:pPr>
            <w:r>
              <w:rPr>
                <w:rFonts w:ascii="Times New Roman" w:hAnsi="Times New Roman" w:cs="Times New Roman" w:hint="eastAsia"/>
                <w:sz w:val="18"/>
                <w:szCs w:val="18"/>
              </w:rPr>
              <w:t>International Comparison of</w:t>
            </w:r>
            <w:r>
              <w:rPr>
                <w:rFonts w:ascii="Times New Roman" w:hAnsi="Times New Roman" w:cs="Times New Roman"/>
                <w:sz w:val="18"/>
                <w:szCs w:val="18"/>
              </w:rPr>
              <w:t xml:space="preserve"> </w:t>
            </w:r>
            <w:r>
              <w:rPr>
                <w:rFonts w:ascii="Times New Roman" w:hAnsi="Times New Roman" w:cs="Times New Roman" w:hint="eastAsia"/>
                <w:sz w:val="18"/>
                <w:szCs w:val="18"/>
              </w:rPr>
              <w:t>Modernization Transformation</w:t>
            </w:r>
          </w:p>
        </w:tc>
        <w:tc>
          <w:tcPr>
            <w:tcW w:w="938" w:type="dxa"/>
            <w:vAlign w:val="center"/>
          </w:tcPr>
          <w:p w14:paraId="63D2426A" w14:textId="77777777" w:rsidR="002757FC" w:rsidRDefault="002F2467">
            <w:pPr>
              <w:jc w:val="center"/>
              <w:rPr>
                <w:rFonts w:asciiTheme="minorEastAsia" w:hAnsiTheme="minorEastAsia"/>
                <w:sz w:val="18"/>
                <w:szCs w:val="18"/>
              </w:rPr>
            </w:pPr>
            <w:r>
              <w:rPr>
                <w:rFonts w:asciiTheme="minorEastAsia" w:hAnsiTheme="minorEastAsia" w:hint="eastAsia"/>
                <w:sz w:val="18"/>
                <w:szCs w:val="18"/>
              </w:rPr>
              <w:t>3</w:t>
            </w:r>
          </w:p>
        </w:tc>
        <w:tc>
          <w:tcPr>
            <w:tcW w:w="1544" w:type="dxa"/>
            <w:vAlign w:val="center"/>
          </w:tcPr>
          <w:p w14:paraId="144AC556" w14:textId="233950D3" w:rsidR="002757FC" w:rsidRPr="007934CB" w:rsidRDefault="00B974EC" w:rsidP="00B974EC">
            <w:pPr>
              <w:jc w:val="center"/>
              <w:rPr>
                <w:rFonts w:asciiTheme="minorEastAsia" w:hAnsiTheme="minorEastAsia"/>
                <w:sz w:val="16"/>
                <w:szCs w:val="18"/>
              </w:rPr>
            </w:pPr>
            <w:r w:rsidRPr="007934CB">
              <w:rPr>
                <w:rFonts w:asciiTheme="minorEastAsia" w:hAnsiTheme="minorEastAsia"/>
                <w:sz w:val="16"/>
                <w:szCs w:val="18"/>
              </w:rPr>
              <w:t>第一学年</w:t>
            </w:r>
            <w:r w:rsidR="00CA0776">
              <w:rPr>
                <w:rFonts w:asciiTheme="minorEastAsia" w:hAnsiTheme="minorEastAsia" w:hint="eastAsia"/>
                <w:sz w:val="16"/>
                <w:szCs w:val="18"/>
              </w:rPr>
              <w:t>春</w:t>
            </w:r>
            <w:r w:rsidRPr="007934CB">
              <w:rPr>
                <w:rFonts w:asciiTheme="minorEastAsia" w:hAnsiTheme="minorEastAsia"/>
                <w:sz w:val="16"/>
                <w:szCs w:val="18"/>
              </w:rPr>
              <w:t>季</w:t>
            </w:r>
            <w:r w:rsidR="002F2467" w:rsidRPr="007934CB">
              <w:rPr>
                <w:rFonts w:asciiTheme="minorEastAsia" w:hAnsiTheme="minorEastAsia" w:hint="eastAsia"/>
                <w:sz w:val="16"/>
                <w:szCs w:val="18"/>
              </w:rPr>
              <w:t>学期</w:t>
            </w:r>
          </w:p>
        </w:tc>
      </w:tr>
      <w:tr w:rsidR="002757FC" w14:paraId="6028F537" w14:textId="77777777" w:rsidTr="00ED7F27">
        <w:trPr>
          <w:trHeight w:val="187"/>
        </w:trPr>
        <w:tc>
          <w:tcPr>
            <w:tcW w:w="1560" w:type="dxa"/>
            <w:vAlign w:val="center"/>
          </w:tcPr>
          <w:p w14:paraId="5D8727E2" w14:textId="77777777" w:rsidR="002757FC" w:rsidRDefault="002F2467">
            <w:pPr>
              <w:jc w:val="center"/>
              <w:rPr>
                <w:rFonts w:asciiTheme="minorEastAsia" w:hAnsiTheme="minorEastAsia" w:hint="eastAsia"/>
                <w:b/>
                <w:szCs w:val="21"/>
              </w:rPr>
            </w:pPr>
            <w:r>
              <w:rPr>
                <w:rFonts w:asciiTheme="minorEastAsia" w:hAnsiTheme="minorEastAsia" w:hint="eastAsia"/>
                <w:b/>
                <w:szCs w:val="21"/>
              </w:rPr>
              <w:t>学位专业课</w:t>
            </w:r>
          </w:p>
          <w:p w14:paraId="2511FBE5" w14:textId="09A1B687" w:rsidR="002757FC" w:rsidRDefault="00ED7F27" w:rsidP="00ED7F27">
            <w:pPr>
              <w:jc w:val="center"/>
              <w:rPr>
                <w:rFonts w:asciiTheme="minorEastAsia" w:hAnsiTheme="minorEastAsia"/>
                <w:b/>
                <w:szCs w:val="21"/>
              </w:rPr>
            </w:pPr>
            <w:r>
              <w:rPr>
                <w:rFonts w:asciiTheme="minorEastAsia" w:hAnsiTheme="minorEastAsia" w:hint="eastAsia"/>
                <w:b/>
                <w:szCs w:val="21"/>
              </w:rPr>
              <w:t>（必修）</w:t>
            </w:r>
          </w:p>
        </w:tc>
        <w:tc>
          <w:tcPr>
            <w:tcW w:w="1701" w:type="dxa"/>
            <w:vAlign w:val="center"/>
          </w:tcPr>
          <w:p w14:paraId="3DF93E28" w14:textId="35FE0FFA" w:rsidR="002757FC" w:rsidRDefault="00ED7F27">
            <w:pPr>
              <w:jc w:val="center"/>
              <w:rPr>
                <w:rFonts w:asciiTheme="minorEastAsia" w:hAnsiTheme="minorEastAsia"/>
                <w:b/>
                <w:szCs w:val="21"/>
              </w:rPr>
            </w:pPr>
            <w:r w:rsidRPr="00ED7F27">
              <w:rPr>
                <w:rFonts w:ascii="Times New Roman" w:hAnsi="Times New Roman" w:cs="Times New Roman" w:hint="eastAsia"/>
                <w:sz w:val="18"/>
                <w:szCs w:val="18"/>
              </w:rPr>
              <w:t>MAXT0621102021</w:t>
            </w:r>
          </w:p>
        </w:tc>
        <w:tc>
          <w:tcPr>
            <w:tcW w:w="4537" w:type="dxa"/>
          </w:tcPr>
          <w:p w14:paraId="3D13BD96" w14:textId="59C3E0C7" w:rsidR="007934CB" w:rsidRDefault="009C6695" w:rsidP="00C40A8C">
            <w:pPr>
              <w:rPr>
                <w:rFonts w:asciiTheme="minorEastAsia" w:hAnsiTheme="minorEastAsia"/>
                <w:color w:val="FF0000"/>
                <w:sz w:val="18"/>
                <w:szCs w:val="18"/>
              </w:rPr>
            </w:pPr>
            <w:r>
              <w:rPr>
                <w:rFonts w:asciiTheme="minorEastAsia" w:hAnsiTheme="minorEastAsia" w:hint="eastAsia"/>
                <w:sz w:val="18"/>
                <w:szCs w:val="18"/>
              </w:rPr>
              <w:t>史学理论与方法专题研究</w:t>
            </w:r>
            <w:r w:rsidR="0061001F">
              <w:rPr>
                <w:rFonts w:asciiTheme="minorEastAsia" w:hAnsiTheme="minorEastAsia" w:hint="eastAsia"/>
                <w:sz w:val="18"/>
                <w:szCs w:val="18"/>
              </w:rPr>
              <w:t xml:space="preserve"> </w:t>
            </w:r>
            <w:r w:rsidR="0061001F">
              <w:rPr>
                <w:rFonts w:asciiTheme="minorEastAsia" w:hAnsiTheme="minorEastAsia"/>
                <w:sz w:val="18"/>
                <w:szCs w:val="18"/>
              </w:rPr>
              <w:t xml:space="preserve">   </w:t>
            </w:r>
          </w:p>
          <w:p w14:paraId="2BBA45D4" w14:textId="395CF9A9" w:rsidR="009C6695" w:rsidRDefault="009C6695" w:rsidP="00C40A8C">
            <w:pPr>
              <w:rPr>
                <w:rFonts w:asciiTheme="minorEastAsia" w:hAnsiTheme="minorEastAsia"/>
                <w:sz w:val="18"/>
                <w:szCs w:val="18"/>
              </w:rPr>
            </w:pPr>
            <w:r>
              <w:rPr>
                <w:rFonts w:asciiTheme="minorEastAsia" w:hAnsiTheme="minorEastAsia" w:hint="eastAsia"/>
                <w:sz w:val="18"/>
                <w:szCs w:val="18"/>
              </w:rPr>
              <w:t>S</w:t>
            </w:r>
            <w:r>
              <w:rPr>
                <w:rFonts w:asciiTheme="minorEastAsia" w:hAnsiTheme="minorEastAsia"/>
                <w:sz w:val="18"/>
                <w:szCs w:val="18"/>
              </w:rPr>
              <w:t xml:space="preserve">tudy on Theories and Methods of </w:t>
            </w:r>
            <w:proofErr w:type="spellStart"/>
            <w:r>
              <w:rPr>
                <w:rFonts w:asciiTheme="minorEastAsia" w:hAnsiTheme="minorEastAsia"/>
                <w:sz w:val="18"/>
                <w:szCs w:val="18"/>
              </w:rPr>
              <w:t>Historiograhpy</w:t>
            </w:r>
            <w:proofErr w:type="spellEnd"/>
          </w:p>
        </w:tc>
        <w:tc>
          <w:tcPr>
            <w:tcW w:w="938" w:type="dxa"/>
            <w:vAlign w:val="center"/>
          </w:tcPr>
          <w:p w14:paraId="2415B254" w14:textId="30B8316E" w:rsidR="002757FC" w:rsidRDefault="009C6695">
            <w:pPr>
              <w:jc w:val="center"/>
              <w:rPr>
                <w:rFonts w:asciiTheme="minorEastAsia" w:hAnsiTheme="minorEastAsia"/>
                <w:sz w:val="18"/>
                <w:szCs w:val="18"/>
              </w:rPr>
            </w:pPr>
            <w:r>
              <w:rPr>
                <w:rFonts w:asciiTheme="minorEastAsia" w:hAnsiTheme="minorEastAsia"/>
                <w:sz w:val="18"/>
                <w:szCs w:val="18"/>
              </w:rPr>
              <w:t>3</w:t>
            </w:r>
          </w:p>
        </w:tc>
        <w:tc>
          <w:tcPr>
            <w:tcW w:w="1544" w:type="dxa"/>
            <w:vAlign w:val="center"/>
          </w:tcPr>
          <w:p w14:paraId="6F6711F6" w14:textId="79010A3D" w:rsidR="002757FC" w:rsidRPr="007934CB" w:rsidRDefault="007934CB">
            <w:pPr>
              <w:jc w:val="center"/>
              <w:rPr>
                <w:rFonts w:asciiTheme="minorEastAsia" w:hAnsiTheme="minorEastAsia"/>
                <w:sz w:val="16"/>
                <w:szCs w:val="18"/>
              </w:rPr>
            </w:pPr>
            <w:r w:rsidRPr="007934CB">
              <w:rPr>
                <w:rFonts w:asciiTheme="minorEastAsia" w:hAnsiTheme="minorEastAsia"/>
                <w:sz w:val="16"/>
                <w:szCs w:val="18"/>
              </w:rPr>
              <w:t>第一学年秋季</w:t>
            </w:r>
            <w:r w:rsidRPr="007934CB">
              <w:rPr>
                <w:rFonts w:asciiTheme="minorEastAsia" w:hAnsiTheme="minorEastAsia" w:hint="eastAsia"/>
                <w:sz w:val="16"/>
                <w:szCs w:val="18"/>
              </w:rPr>
              <w:t>学期</w:t>
            </w:r>
          </w:p>
        </w:tc>
      </w:tr>
      <w:tr w:rsidR="002757FC" w14:paraId="7847169B" w14:textId="77777777" w:rsidTr="00ED7F27">
        <w:trPr>
          <w:trHeight w:val="187"/>
        </w:trPr>
        <w:tc>
          <w:tcPr>
            <w:tcW w:w="1560" w:type="dxa"/>
            <w:vMerge w:val="restart"/>
            <w:vAlign w:val="center"/>
          </w:tcPr>
          <w:p w14:paraId="0FEB247C" w14:textId="77777777" w:rsidR="00ED7F27" w:rsidRDefault="00ED7F27" w:rsidP="00ED7F27">
            <w:pPr>
              <w:jc w:val="center"/>
              <w:rPr>
                <w:rFonts w:asciiTheme="minorEastAsia" w:hAnsiTheme="minorEastAsia" w:hint="eastAsia"/>
                <w:b/>
                <w:szCs w:val="21"/>
              </w:rPr>
            </w:pPr>
            <w:r>
              <w:rPr>
                <w:rFonts w:asciiTheme="minorEastAsia" w:hAnsiTheme="minorEastAsia" w:hint="eastAsia"/>
                <w:b/>
                <w:szCs w:val="21"/>
              </w:rPr>
              <w:t>学位专业课</w:t>
            </w:r>
          </w:p>
          <w:p w14:paraId="1E5419B9" w14:textId="54456BA5" w:rsidR="002757FC" w:rsidRDefault="00ED7F27" w:rsidP="00ED7F27">
            <w:pPr>
              <w:jc w:val="center"/>
              <w:rPr>
                <w:rFonts w:asciiTheme="minorEastAsia" w:hAnsiTheme="minorEastAsia"/>
                <w:b/>
                <w:szCs w:val="21"/>
              </w:rPr>
            </w:pPr>
            <w:r>
              <w:rPr>
                <w:rFonts w:asciiTheme="minorEastAsia" w:hAnsiTheme="minorEastAsia" w:hint="eastAsia"/>
                <w:b/>
                <w:szCs w:val="21"/>
              </w:rPr>
              <w:t>（</w:t>
            </w:r>
            <w:r>
              <w:rPr>
                <w:rFonts w:asciiTheme="minorEastAsia" w:hAnsiTheme="minorEastAsia" w:hint="eastAsia"/>
                <w:b/>
                <w:szCs w:val="21"/>
              </w:rPr>
              <w:t>选</w:t>
            </w:r>
            <w:r>
              <w:rPr>
                <w:rFonts w:asciiTheme="minorEastAsia" w:hAnsiTheme="minorEastAsia" w:hint="eastAsia"/>
                <w:b/>
                <w:szCs w:val="21"/>
              </w:rPr>
              <w:t>修）</w:t>
            </w:r>
          </w:p>
        </w:tc>
        <w:tc>
          <w:tcPr>
            <w:tcW w:w="1701" w:type="dxa"/>
            <w:vAlign w:val="center"/>
          </w:tcPr>
          <w:p w14:paraId="1B6B8069" w14:textId="0EA07C5A" w:rsidR="002757FC" w:rsidRDefault="00ED7F27" w:rsidP="009C6695">
            <w:pPr>
              <w:jc w:val="center"/>
              <w:rPr>
                <w:rFonts w:asciiTheme="minorEastAsia" w:hAnsiTheme="minorEastAsia"/>
                <w:b/>
                <w:szCs w:val="21"/>
              </w:rPr>
            </w:pPr>
            <w:r w:rsidRPr="00ED7F27">
              <w:rPr>
                <w:rFonts w:ascii="Times New Roman" w:hAnsi="Times New Roman" w:cs="Times New Roman" w:hint="eastAsia"/>
                <w:sz w:val="18"/>
                <w:szCs w:val="18"/>
              </w:rPr>
              <w:t>MAXT0621102023</w:t>
            </w:r>
          </w:p>
        </w:tc>
        <w:tc>
          <w:tcPr>
            <w:tcW w:w="4537" w:type="dxa"/>
          </w:tcPr>
          <w:p w14:paraId="354DF8CF" w14:textId="4A9316C6" w:rsidR="00856AD3" w:rsidRDefault="00856AD3" w:rsidP="00856AD3">
            <w:pPr>
              <w:rPr>
                <w:rFonts w:asciiTheme="minorEastAsia" w:hAnsiTheme="minorEastAsia"/>
                <w:sz w:val="18"/>
                <w:szCs w:val="18"/>
              </w:rPr>
            </w:pPr>
            <w:r>
              <w:rPr>
                <w:rFonts w:asciiTheme="minorEastAsia" w:hAnsiTheme="minorEastAsia" w:hint="eastAsia"/>
                <w:sz w:val="18"/>
                <w:szCs w:val="18"/>
              </w:rPr>
              <w:t>中国</w:t>
            </w:r>
            <w:r w:rsidR="001F25A2">
              <w:rPr>
                <w:rFonts w:asciiTheme="minorEastAsia" w:hAnsiTheme="minorEastAsia" w:hint="eastAsia"/>
                <w:sz w:val="18"/>
                <w:szCs w:val="18"/>
              </w:rPr>
              <w:t>特色社会主义</w:t>
            </w:r>
            <w:r>
              <w:rPr>
                <w:rFonts w:asciiTheme="minorEastAsia" w:hAnsiTheme="minorEastAsia" w:hint="eastAsia"/>
                <w:sz w:val="18"/>
                <w:szCs w:val="18"/>
              </w:rPr>
              <w:t>道路</w:t>
            </w:r>
            <w:r w:rsidR="0061001F">
              <w:rPr>
                <w:rFonts w:asciiTheme="minorEastAsia" w:hAnsiTheme="minorEastAsia" w:hint="eastAsia"/>
                <w:sz w:val="18"/>
                <w:szCs w:val="18"/>
              </w:rPr>
              <w:t xml:space="preserve"> </w:t>
            </w:r>
            <w:r w:rsidR="0061001F">
              <w:rPr>
                <w:rFonts w:asciiTheme="minorEastAsia" w:hAnsiTheme="minorEastAsia"/>
                <w:sz w:val="18"/>
                <w:szCs w:val="18"/>
              </w:rPr>
              <w:t xml:space="preserve"> </w:t>
            </w:r>
          </w:p>
          <w:p w14:paraId="15DF8A23" w14:textId="0B63F9AD" w:rsidR="00856AD3" w:rsidRDefault="001F25A2" w:rsidP="00856AD3">
            <w:pPr>
              <w:rPr>
                <w:rFonts w:asciiTheme="minorEastAsia" w:hAnsiTheme="minorEastAsia"/>
                <w:sz w:val="18"/>
                <w:szCs w:val="18"/>
              </w:rPr>
            </w:pPr>
            <w:r>
              <w:rPr>
                <w:rFonts w:asciiTheme="minorEastAsia" w:hAnsiTheme="minorEastAsia"/>
                <w:sz w:val="18"/>
                <w:szCs w:val="18"/>
              </w:rPr>
              <w:t>T</w:t>
            </w:r>
            <w:r w:rsidRPr="001F2632">
              <w:rPr>
                <w:rFonts w:asciiTheme="minorEastAsia" w:hAnsiTheme="minorEastAsia"/>
                <w:sz w:val="18"/>
                <w:szCs w:val="18"/>
              </w:rPr>
              <w:t>he Path of Socialism with Chinese Characteristics</w:t>
            </w:r>
          </w:p>
        </w:tc>
        <w:tc>
          <w:tcPr>
            <w:tcW w:w="938" w:type="dxa"/>
            <w:vAlign w:val="center"/>
          </w:tcPr>
          <w:p w14:paraId="3BC32892" w14:textId="4CFC0FF7" w:rsidR="002757FC" w:rsidRDefault="002D3676">
            <w:pPr>
              <w:jc w:val="center"/>
              <w:rPr>
                <w:rFonts w:asciiTheme="minorEastAsia" w:hAnsiTheme="minorEastAsia"/>
                <w:sz w:val="18"/>
                <w:szCs w:val="18"/>
              </w:rPr>
            </w:pPr>
            <w:r>
              <w:rPr>
                <w:rFonts w:asciiTheme="minorEastAsia" w:hAnsiTheme="minorEastAsia"/>
                <w:sz w:val="18"/>
                <w:szCs w:val="18"/>
              </w:rPr>
              <w:t>2</w:t>
            </w:r>
          </w:p>
        </w:tc>
        <w:tc>
          <w:tcPr>
            <w:tcW w:w="1544" w:type="dxa"/>
            <w:vAlign w:val="center"/>
          </w:tcPr>
          <w:p w14:paraId="48F84A4C" w14:textId="58E750CD" w:rsidR="002757FC" w:rsidRPr="007934CB" w:rsidRDefault="007934CB">
            <w:pPr>
              <w:jc w:val="center"/>
              <w:rPr>
                <w:rFonts w:asciiTheme="minorEastAsia" w:hAnsiTheme="minorEastAsia"/>
                <w:sz w:val="16"/>
                <w:szCs w:val="18"/>
              </w:rPr>
            </w:pPr>
            <w:r w:rsidRPr="007934CB">
              <w:rPr>
                <w:rFonts w:asciiTheme="minorEastAsia" w:hAnsiTheme="minorEastAsia"/>
                <w:sz w:val="16"/>
                <w:szCs w:val="18"/>
              </w:rPr>
              <w:t>第一学年</w:t>
            </w:r>
            <w:r>
              <w:rPr>
                <w:rFonts w:asciiTheme="minorEastAsia" w:hAnsiTheme="minorEastAsia" w:hint="eastAsia"/>
                <w:sz w:val="16"/>
                <w:szCs w:val="18"/>
              </w:rPr>
              <w:t>春</w:t>
            </w:r>
            <w:r w:rsidRPr="007934CB">
              <w:rPr>
                <w:rFonts w:asciiTheme="minorEastAsia" w:hAnsiTheme="minorEastAsia"/>
                <w:sz w:val="16"/>
                <w:szCs w:val="18"/>
              </w:rPr>
              <w:t>季</w:t>
            </w:r>
            <w:r w:rsidRPr="007934CB">
              <w:rPr>
                <w:rFonts w:asciiTheme="minorEastAsia" w:hAnsiTheme="minorEastAsia" w:hint="eastAsia"/>
                <w:sz w:val="16"/>
                <w:szCs w:val="18"/>
              </w:rPr>
              <w:t>学期</w:t>
            </w:r>
          </w:p>
        </w:tc>
      </w:tr>
      <w:tr w:rsidR="002757FC" w14:paraId="4DEF81BB" w14:textId="77777777" w:rsidTr="00ED7F27">
        <w:trPr>
          <w:trHeight w:val="90"/>
        </w:trPr>
        <w:tc>
          <w:tcPr>
            <w:tcW w:w="1560" w:type="dxa"/>
            <w:vMerge/>
            <w:vAlign w:val="center"/>
          </w:tcPr>
          <w:p w14:paraId="60D3270F" w14:textId="77777777" w:rsidR="002757FC" w:rsidRDefault="002757FC">
            <w:pPr>
              <w:ind w:firstLineChars="200" w:firstLine="420"/>
              <w:jc w:val="center"/>
              <w:rPr>
                <w:rFonts w:asciiTheme="minorEastAsia" w:hAnsiTheme="minorEastAsia" w:cs="Times New Roman"/>
                <w:szCs w:val="21"/>
              </w:rPr>
            </w:pPr>
          </w:p>
        </w:tc>
        <w:tc>
          <w:tcPr>
            <w:tcW w:w="1701" w:type="dxa"/>
            <w:vAlign w:val="center"/>
          </w:tcPr>
          <w:p w14:paraId="1F8E5CF1" w14:textId="090656E0" w:rsidR="002757FC" w:rsidRDefault="00ED7F27" w:rsidP="009C6695">
            <w:pPr>
              <w:jc w:val="center"/>
              <w:rPr>
                <w:rFonts w:ascii="黑体" w:eastAsia="黑体" w:hAnsi="黑体" w:cs="Times New Roman"/>
                <w:sz w:val="24"/>
                <w:szCs w:val="24"/>
              </w:rPr>
            </w:pPr>
            <w:r w:rsidRPr="00ED7F27">
              <w:rPr>
                <w:rFonts w:ascii="Times New Roman" w:hAnsi="Times New Roman" w:cs="Times New Roman" w:hint="eastAsia"/>
                <w:sz w:val="18"/>
                <w:szCs w:val="18"/>
              </w:rPr>
              <w:t>MAXT0621102025</w:t>
            </w:r>
          </w:p>
        </w:tc>
        <w:tc>
          <w:tcPr>
            <w:tcW w:w="4537" w:type="dxa"/>
          </w:tcPr>
          <w:p w14:paraId="14B6A5DC" w14:textId="07DD73AA" w:rsidR="009D10C8" w:rsidRDefault="002F2467" w:rsidP="009D10C8">
            <w:pPr>
              <w:rPr>
                <w:rFonts w:asciiTheme="minorEastAsia" w:hAnsiTheme="minorEastAsia"/>
                <w:color w:val="FF0000"/>
                <w:sz w:val="18"/>
                <w:szCs w:val="18"/>
              </w:rPr>
            </w:pPr>
            <w:r>
              <w:rPr>
                <w:rFonts w:asciiTheme="minorEastAsia" w:hAnsiTheme="minorEastAsia" w:hint="eastAsia"/>
                <w:sz w:val="18"/>
                <w:szCs w:val="18"/>
              </w:rPr>
              <w:t>法制现代化</w:t>
            </w:r>
            <w:r w:rsidR="009D10C8">
              <w:rPr>
                <w:rFonts w:asciiTheme="minorEastAsia" w:hAnsiTheme="minorEastAsia" w:hint="eastAsia"/>
                <w:sz w:val="18"/>
                <w:szCs w:val="18"/>
              </w:rPr>
              <w:t>比较专题研究</w:t>
            </w:r>
            <w:r w:rsidR="0061001F">
              <w:rPr>
                <w:rFonts w:asciiTheme="minorEastAsia" w:hAnsiTheme="minorEastAsia" w:hint="eastAsia"/>
                <w:sz w:val="18"/>
                <w:szCs w:val="18"/>
              </w:rPr>
              <w:t xml:space="preserve"> </w:t>
            </w:r>
            <w:r w:rsidR="0061001F">
              <w:rPr>
                <w:rFonts w:asciiTheme="minorEastAsia" w:hAnsiTheme="minorEastAsia"/>
                <w:sz w:val="18"/>
                <w:szCs w:val="18"/>
              </w:rPr>
              <w:t xml:space="preserve">  </w:t>
            </w:r>
          </w:p>
          <w:p w14:paraId="42A6E301" w14:textId="3E05AA56" w:rsidR="002757FC" w:rsidRPr="009D10C8" w:rsidRDefault="009D10C8" w:rsidP="009D10C8">
            <w:pPr>
              <w:rPr>
                <w:b/>
                <w:bCs/>
                <w:szCs w:val="21"/>
              </w:rPr>
            </w:pPr>
            <w:r w:rsidRPr="009D10C8">
              <w:rPr>
                <w:rFonts w:asciiTheme="minorEastAsia" w:hAnsiTheme="minorEastAsia"/>
                <w:sz w:val="18"/>
                <w:szCs w:val="18"/>
              </w:rPr>
              <w:t>Comparative Research on Modern Laws</w:t>
            </w:r>
          </w:p>
        </w:tc>
        <w:tc>
          <w:tcPr>
            <w:tcW w:w="938" w:type="dxa"/>
            <w:vAlign w:val="center"/>
          </w:tcPr>
          <w:p w14:paraId="175F73C2" w14:textId="77777777" w:rsidR="002757FC" w:rsidRDefault="002F2467">
            <w:pPr>
              <w:jc w:val="center"/>
              <w:rPr>
                <w:rFonts w:asciiTheme="minorEastAsia" w:hAnsiTheme="minorEastAsia"/>
                <w:sz w:val="18"/>
                <w:szCs w:val="18"/>
              </w:rPr>
            </w:pPr>
            <w:r>
              <w:rPr>
                <w:rFonts w:asciiTheme="minorEastAsia" w:hAnsiTheme="minorEastAsia" w:hint="eastAsia"/>
                <w:sz w:val="18"/>
                <w:szCs w:val="18"/>
              </w:rPr>
              <w:t>2</w:t>
            </w:r>
          </w:p>
        </w:tc>
        <w:tc>
          <w:tcPr>
            <w:tcW w:w="1544" w:type="dxa"/>
            <w:vAlign w:val="center"/>
          </w:tcPr>
          <w:p w14:paraId="43E89D83" w14:textId="12D32D70" w:rsidR="002757FC" w:rsidRPr="007934CB" w:rsidRDefault="007934CB">
            <w:pPr>
              <w:jc w:val="center"/>
              <w:rPr>
                <w:rFonts w:asciiTheme="minorEastAsia" w:hAnsiTheme="minorEastAsia"/>
                <w:sz w:val="16"/>
                <w:szCs w:val="18"/>
              </w:rPr>
            </w:pPr>
            <w:r w:rsidRPr="007934CB">
              <w:rPr>
                <w:rFonts w:asciiTheme="minorEastAsia" w:hAnsiTheme="minorEastAsia"/>
                <w:sz w:val="16"/>
                <w:szCs w:val="18"/>
              </w:rPr>
              <w:t>第一学年</w:t>
            </w:r>
            <w:r w:rsidR="00EF36E5">
              <w:rPr>
                <w:rFonts w:asciiTheme="minorEastAsia" w:hAnsiTheme="minorEastAsia" w:hint="eastAsia"/>
                <w:sz w:val="16"/>
                <w:szCs w:val="18"/>
              </w:rPr>
              <w:t>春</w:t>
            </w:r>
            <w:r w:rsidRPr="007934CB">
              <w:rPr>
                <w:rFonts w:asciiTheme="minorEastAsia" w:hAnsiTheme="minorEastAsia"/>
                <w:sz w:val="16"/>
                <w:szCs w:val="18"/>
              </w:rPr>
              <w:t>季</w:t>
            </w:r>
            <w:r w:rsidRPr="007934CB">
              <w:rPr>
                <w:rFonts w:asciiTheme="minorEastAsia" w:hAnsiTheme="minorEastAsia" w:hint="eastAsia"/>
                <w:sz w:val="16"/>
                <w:szCs w:val="18"/>
              </w:rPr>
              <w:t>学期</w:t>
            </w:r>
          </w:p>
        </w:tc>
      </w:tr>
      <w:tr w:rsidR="002757FC" w14:paraId="635C35C3" w14:textId="77777777" w:rsidTr="00ED7F27">
        <w:trPr>
          <w:trHeight w:val="283"/>
        </w:trPr>
        <w:tc>
          <w:tcPr>
            <w:tcW w:w="1560" w:type="dxa"/>
            <w:vMerge/>
            <w:vAlign w:val="center"/>
          </w:tcPr>
          <w:p w14:paraId="40FDCFCA" w14:textId="77777777" w:rsidR="002757FC" w:rsidRDefault="002757FC">
            <w:pPr>
              <w:ind w:firstLineChars="200" w:firstLine="420"/>
              <w:jc w:val="center"/>
              <w:rPr>
                <w:rFonts w:asciiTheme="minorEastAsia" w:hAnsiTheme="minorEastAsia" w:cs="Times New Roman"/>
                <w:szCs w:val="21"/>
              </w:rPr>
            </w:pPr>
          </w:p>
        </w:tc>
        <w:tc>
          <w:tcPr>
            <w:tcW w:w="1701" w:type="dxa"/>
            <w:vAlign w:val="center"/>
          </w:tcPr>
          <w:p w14:paraId="64194D6D" w14:textId="6524C08B" w:rsidR="002757FC" w:rsidRDefault="00ED7F27">
            <w:pPr>
              <w:jc w:val="center"/>
              <w:rPr>
                <w:rFonts w:ascii="黑体" w:eastAsia="黑体" w:hAnsi="黑体" w:cs="Times New Roman"/>
                <w:sz w:val="24"/>
                <w:szCs w:val="24"/>
              </w:rPr>
            </w:pPr>
            <w:r w:rsidRPr="00ED7F27">
              <w:rPr>
                <w:rFonts w:ascii="Times New Roman" w:hAnsi="Times New Roman" w:cs="Times New Roman" w:hint="eastAsia"/>
                <w:sz w:val="18"/>
                <w:szCs w:val="18"/>
              </w:rPr>
              <w:t>MAXT0621102026</w:t>
            </w:r>
          </w:p>
        </w:tc>
        <w:tc>
          <w:tcPr>
            <w:tcW w:w="4537" w:type="dxa"/>
          </w:tcPr>
          <w:p w14:paraId="39BC2EA8" w14:textId="55AAEA0B" w:rsidR="002757FC" w:rsidRDefault="00892845">
            <w:pPr>
              <w:rPr>
                <w:rFonts w:asciiTheme="minorEastAsia" w:hAnsiTheme="minorEastAsia"/>
                <w:sz w:val="18"/>
                <w:szCs w:val="18"/>
              </w:rPr>
            </w:pPr>
            <w:r>
              <w:rPr>
                <w:rFonts w:asciiTheme="minorEastAsia" w:hAnsiTheme="minorEastAsia" w:hint="eastAsia"/>
                <w:sz w:val="18"/>
                <w:szCs w:val="18"/>
              </w:rPr>
              <w:t>现代</w:t>
            </w:r>
            <w:r w:rsidR="002F2467">
              <w:rPr>
                <w:rFonts w:asciiTheme="minorEastAsia" w:hAnsiTheme="minorEastAsia" w:hint="eastAsia"/>
                <w:sz w:val="18"/>
                <w:szCs w:val="18"/>
              </w:rPr>
              <w:t>生态治理国际比较</w:t>
            </w:r>
            <w:r w:rsidR="0061001F">
              <w:rPr>
                <w:rFonts w:asciiTheme="minorEastAsia" w:hAnsiTheme="minorEastAsia" w:hint="eastAsia"/>
                <w:sz w:val="18"/>
                <w:szCs w:val="18"/>
              </w:rPr>
              <w:t xml:space="preserve"> </w:t>
            </w:r>
            <w:r w:rsidR="0061001F">
              <w:rPr>
                <w:rFonts w:asciiTheme="minorEastAsia" w:hAnsiTheme="minorEastAsia"/>
                <w:sz w:val="18"/>
                <w:szCs w:val="18"/>
              </w:rPr>
              <w:t xml:space="preserve">  </w:t>
            </w:r>
          </w:p>
          <w:p w14:paraId="0356B7A1" w14:textId="50191A77" w:rsidR="002757FC" w:rsidRDefault="002F2467">
            <w:pPr>
              <w:rPr>
                <w:rFonts w:asciiTheme="minorEastAsia" w:hAnsiTheme="minorEastAsia"/>
                <w:sz w:val="18"/>
                <w:szCs w:val="18"/>
              </w:rPr>
            </w:pPr>
            <w:r>
              <w:rPr>
                <w:rFonts w:ascii="Times New Roman" w:hAnsi="Times New Roman" w:cs="Times New Roman" w:hint="eastAsia"/>
                <w:sz w:val="18"/>
                <w:szCs w:val="18"/>
              </w:rPr>
              <w:t xml:space="preserve">International Comparison of </w:t>
            </w:r>
            <w:r w:rsidR="00892845">
              <w:rPr>
                <w:rFonts w:ascii="Times New Roman" w:hAnsi="Times New Roman" w:cs="Times New Roman" w:hint="eastAsia"/>
                <w:sz w:val="18"/>
                <w:szCs w:val="18"/>
              </w:rPr>
              <w:t>Modern</w:t>
            </w:r>
            <w:r w:rsidR="00892845">
              <w:rPr>
                <w:rFonts w:ascii="Times New Roman" w:hAnsi="Times New Roman" w:cs="Times New Roman"/>
                <w:sz w:val="18"/>
                <w:szCs w:val="18"/>
              </w:rPr>
              <w:t xml:space="preserve"> </w:t>
            </w:r>
            <w:r>
              <w:rPr>
                <w:rFonts w:ascii="Times New Roman" w:hAnsi="Times New Roman" w:cs="Times New Roman" w:hint="eastAsia"/>
                <w:sz w:val="18"/>
                <w:szCs w:val="18"/>
              </w:rPr>
              <w:t xml:space="preserve">Ecological Governance </w:t>
            </w:r>
          </w:p>
        </w:tc>
        <w:tc>
          <w:tcPr>
            <w:tcW w:w="938" w:type="dxa"/>
            <w:vAlign w:val="center"/>
          </w:tcPr>
          <w:p w14:paraId="30CF51BD" w14:textId="1FF7BBB8" w:rsidR="002757FC" w:rsidRDefault="002024F1">
            <w:pPr>
              <w:jc w:val="center"/>
              <w:rPr>
                <w:rFonts w:asciiTheme="minorEastAsia" w:hAnsiTheme="minorEastAsia"/>
                <w:sz w:val="18"/>
                <w:szCs w:val="18"/>
              </w:rPr>
            </w:pPr>
            <w:r>
              <w:rPr>
                <w:rFonts w:asciiTheme="minorEastAsia" w:hAnsiTheme="minorEastAsia" w:hint="eastAsia"/>
                <w:sz w:val="18"/>
                <w:szCs w:val="18"/>
              </w:rPr>
              <w:t>2</w:t>
            </w:r>
          </w:p>
        </w:tc>
        <w:tc>
          <w:tcPr>
            <w:tcW w:w="1544" w:type="dxa"/>
            <w:vAlign w:val="center"/>
          </w:tcPr>
          <w:p w14:paraId="1C7F869F" w14:textId="1D949F18" w:rsidR="002757FC" w:rsidRPr="007934CB" w:rsidRDefault="007934CB">
            <w:pPr>
              <w:jc w:val="center"/>
              <w:rPr>
                <w:rFonts w:asciiTheme="minorEastAsia" w:hAnsiTheme="minorEastAsia"/>
                <w:sz w:val="16"/>
                <w:szCs w:val="18"/>
              </w:rPr>
            </w:pPr>
            <w:r w:rsidRPr="007934CB">
              <w:rPr>
                <w:rFonts w:asciiTheme="minorEastAsia" w:hAnsiTheme="minorEastAsia"/>
                <w:sz w:val="16"/>
                <w:szCs w:val="18"/>
              </w:rPr>
              <w:t>第一学年</w:t>
            </w:r>
            <w:r>
              <w:rPr>
                <w:rFonts w:asciiTheme="minorEastAsia" w:hAnsiTheme="minorEastAsia" w:hint="eastAsia"/>
                <w:sz w:val="16"/>
                <w:szCs w:val="18"/>
              </w:rPr>
              <w:t>春</w:t>
            </w:r>
            <w:r w:rsidRPr="007934CB">
              <w:rPr>
                <w:rFonts w:asciiTheme="minorEastAsia" w:hAnsiTheme="minorEastAsia"/>
                <w:sz w:val="16"/>
                <w:szCs w:val="18"/>
              </w:rPr>
              <w:t>季</w:t>
            </w:r>
            <w:r w:rsidRPr="007934CB">
              <w:rPr>
                <w:rFonts w:asciiTheme="minorEastAsia" w:hAnsiTheme="minorEastAsia" w:hint="eastAsia"/>
                <w:sz w:val="16"/>
                <w:szCs w:val="18"/>
              </w:rPr>
              <w:t>学期</w:t>
            </w:r>
          </w:p>
        </w:tc>
      </w:tr>
      <w:tr w:rsidR="002757FC" w14:paraId="65DC18DF" w14:textId="77777777" w:rsidTr="00ED7F27">
        <w:trPr>
          <w:trHeight w:val="365"/>
        </w:trPr>
        <w:tc>
          <w:tcPr>
            <w:tcW w:w="1560" w:type="dxa"/>
            <w:vMerge/>
            <w:vAlign w:val="center"/>
          </w:tcPr>
          <w:p w14:paraId="638755ED" w14:textId="77777777" w:rsidR="002757FC" w:rsidRDefault="002757FC">
            <w:pPr>
              <w:ind w:firstLineChars="200" w:firstLine="420"/>
              <w:jc w:val="center"/>
              <w:rPr>
                <w:rFonts w:asciiTheme="minorEastAsia" w:hAnsiTheme="minorEastAsia" w:cs="Times New Roman"/>
                <w:szCs w:val="21"/>
              </w:rPr>
            </w:pPr>
          </w:p>
        </w:tc>
        <w:tc>
          <w:tcPr>
            <w:tcW w:w="1701" w:type="dxa"/>
            <w:vAlign w:val="center"/>
          </w:tcPr>
          <w:p w14:paraId="59F84800" w14:textId="1055B929" w:rsidR="002757FC" w:rsidRDefault="00ED7F27">
            <w:pPr>
              <w:jc w:val="center"/>
              <w:rPr>
                <w:rFonts w:ascii="黑体" w:eastAsia="黑体" w:hAnsi="黑体" w:cs="Times New Roman"/>
                <w:sz w:val="24"/>
                <w:szCs w:val="24"/>
              </w:rPr>
            </w:pPr>
            <w:r w:rsidRPr="00ED7F27">
              <w:rPr>
                <w:rFonts w:ascii="Times New Roman" w:hAnsi="Times New Roman" w:cs="Times New Roman" w:hint="eastAsia"/>
                <w:sz w:val="18"/>
                <w:szCs w:val="18"/>
              </w:rPr>
              <w:t>MAXT0621102024</w:t>
            </w:r>
          </w:p>
        </w:tc>
        <w:tc>
          <w:tcPr>
            <w:tcW w:w="4537" w:type="dxa"/>
          </w:tcPr>
          <w:p w14:paraId="24EF1F36" w14:textId="18E1850F" w:rsidR="002757FC" w:rsidRDefault="002F2467">
            <w:pPr>
              <w:rPr>
                <w:rFonts w:asciiTheme="minorEastAsia" w:hAnsiTheme="minorEastAsia"/>
                <w:sz w:val="18"/>
                <w:szCs w:val="18"/>
              </w:rPr>
            </w:pPr>
            <w:r>
              <w:rPr>
                <w:rFonts w:asciiTheme="minorEastAsia" w:hAnsiTheme="minorEastAsia" w:hint="eastAsia"/>
                <w:sz w:val="18"/>
                <w:szCs w:val="18"/>
              </w:rPr>
              <w:t>现代公民教育</w:t>
            </w:r>
            <w:r w:rsidR="00751889">
              <w:rPr>
                <w:rFonts w:asciiTheme="minorEastAsia" w:hAnsiTheme="minorEastAsia" w:hint="eastAsia"/>
                <w:sz w:val="18"/>
                <w:szCs w:val="18"/>
              </w:rPr>
              <w:t>研究</w:t>
            </w:r>
            <w:r w:rsidR="0061001F">
              <w:rPr>
                <w:rFonts w:asciiTheme="minorEastAsia" w:hAnsiTheme="minorEastAsia" w:hint="eastAsia"/>
                <w:sz w:val="18"/>
                <w:szCs w:val="18"/>
              </w:rPr>
              <w:t xml:space="preserve"> </w:t>
            </w:r>
            <w:r w:rsidR="0061001F">
              <w:rPr>
                <w:rFonts w:asciiTheme="minorEastAsia" w:hAnsiTheme="minorEastAsia"/>
                <w:sz w:val="18"/>
                <w:szCs w:val="18"/>
              </w:rPr>
              <w:t xml:space="preserve">   </w:t>
            </w:r>
            <w:r w:rsidR="0061001F" w:rsidRPr="0061001F">
              <w:rPr>
                <w:rFonts w:asciiTheme="minorEastAsia" w:hAnsiTheme="minorEastAsia"/>
                <w:color w:val="FF0000"/>
                <w:sz w:val="18"/>
                <w:szCs w:val="18"/>
              </w:rPr>
              <w:t xml:space="preserve"> </w:t>
            </w:r>
          </w:p>
          <w:p w14:paraId="048D3416" w14:textId="61BC255C" w:rsidR="002757FC" w:rsidRPr="00856AD3" w:rsidRDefault="00856AD3">
            <w:pPr>
              <w:rPr>
                <w:rFonts w:ascii="Times New Roman" w:hAnsi="Times New Roman" w:cs="Times New Roman"/>
                <w:sz w:val="18"/>
                <w:szCs w:val="18"/>
              </w:rPr>
            </w:pPr>
            <w:r w:rsidRPr="00856AD3">
              <w:rPr>
                <w:rFonts w:ascii="Times New Roman" w:hAnsi="Times New Roman" w:cs="Times New Roman"/>
                <w:sz w:val="18"/>
                <w:szCs w:val="18"/>
              </w:rPr>
              <w:t xml:space="preserve">Modern </w:t>
            </w:r>
            <w:r w:rsidR="00751889">
              <w:rPr>
                <w:rFonts w:ascii="Times New Roman" w:hAnsi="Times New Roman" w:cs="Times New Roman"/>
                <w:sz w:val="18"/>
                <w:szCs w:val="18"/>
              </w:rPr>
              <w:t>Civic</w:t>
            </w:r>
            <w:r w:rsidRPr="00856AD3">
              <w:rPr>
                <w:rFonts w:ascii="Times New Roman" w:hAnsi="Times New Roman" w:cs="Times New Roman"/>
                <w:sz w:val="18"/>
                <w:szCs w:val="18"/>
              </w:rPr>
              <w:t xml:space="preserve"> Education</w:t>
            </w:r>
          </w:p>
        </w:tc>
        <w:tc>
          <w:tcPr>
            <w:tcW w:w="938" w:type="dxa"/>
            <w:vAlign w:val="center"/>
          </w:tcPr>
          <w:p w14:paraId="3813DED3" w14:textId="2A97F6A1" w:rsidR="002757FC" w:rsidRDefault="00751889">
            <w:pPr>
              <w:jc w:val="center"/>
              <w:rPr>
                <w:rFonts w:asciiTheme="minorEastAsia" w:hAnsiTheme="minorEastAsia"/>
                <w:sz w:val="18"/>
                <w:szCs w:val="18"/>
              </w:rPr>
            </w:pPr>
            <w:r>
              <w:rPr>
                <w:rFonts w:asciiTheme="minorEastAsia" w:hAnsiTheme="minorEastAsia"/>
                <w:sz w:val="18"/>
                <w:szCs w:val="18"/>
              </w:rPr>
              <w:t>3</w:t>
            </w:r>
          </w:p>
        </w:tc>
        <w:tc>
          <w:tcPr>
            <w:tcW w:w="1544" w:type="dxa"/>
            <w:vAlign w:val="center"/>
          </w:tcPr>
          <w:p w14:paraId="6D580C48" w14:textId="397DDA19" w:rsidR="002757FC" w:rsidRPr="007934CB" w:rsidRDefault="00C40A8C" w:rsidP="00C40A8C">
            <w:pPr>
              <w:jc w:val="center"/>
              <w:rPr>
                <w:rFonts w:asciiTheme="minorEastAsia" w:hAnsiTheme="minorEastAsia"/>
                <w:sz w:val="16"/>
                <w:szCs w:val="18"/>
              </w:rPr>
            </w:pPr>
            <w:r w:rsidRPr="007934CB">
              <w:rPr>
                <w:rFonts w:asciiTheme="minorEastAsia" w:hAnsiTheme="minorEastAsia"/>
                <w:sz w:val="16"/>
                <w:szCs w:val="18"/>
              </w:rPr>
              <w:t>第一学年</w:t>
            </w:r>
            <w:r w:rsidR="00CA0776">
              <w:rPr>
                <w:rFonts w:asciiTheme="minorEastAsia" w:hAnsiTheme="minorEastAsia" w:hint="eastAsia"/>
                <w:sz w:val="16"/>
                <w:szCs w:val="18"/>
              </w:rPr>
              <w:t>春</w:t>
            </w:r>
            <w:r w:rsidRPr="007934CB">
              <w:rPr>
                <w:rFonts w:asciiTheme="minorEastAsia" w:hAnsiTheme="minorEastAsia"/>
                <w:sz w:val="16"/>
                <w:szCs w:val="18"/>
              </w:rPr>
              <w:t>季</w:t>
            </w:r>
            <w:r w:rsidR="002F2467" w:rsidRPr="007934CB">
              <w:rPr>
                <w:rFonts w:asciiTheme="minorEastAsia" w:hAnsiTheme="minorEastAsia" w:hint="eastAsia"/>
                <w:sz w:val="16"/>
                <w:szCs w:val="18"/>
              </w:rPr>
              <w:t>学期</w:t>
            </w:r>
          </w:p>
        </w:tc>
      </w:tr>
      <w:tr w:rsidR="002757FC" w14:paraId="56D7E54A" w14:textId="77777777" w:rsidTr="00ED7F27">
        <w:tc>
          <w:tcPr>
            <w:tcW w:w="1560" w:type="dxa"/>
            <w:vAlign w:val="center"/>
          </w:tcPr>
          <w:p w14:paraId="7D0C2616" w14:textId="77777777" w:rsidR="002757FC" w:rsidRDefault="002F2467">
            <w:pPr>
              <w:jc w:val="center"/>
              <w:rPr>
                <w:rFonts w:asciiTheme="minorEastAsia" w:hAnsiTheme="minorEastAsia"/>
                <w:b/>
                <w:szCs w:val="21"/>
              </w:rPr>
            </w:pPr>
            <w:r>
              <w:rPr>
                <w:rFonts w:asciiTheme="minorEastAsia" w:hAnsiTheme="minorEastAsia" w:hint="eastAsia"/>
                <w:b/>
                <w:szCs w:val="21"/>
              </w:rPr>
              <w:t>跨专业课</w:t>
            </w:r>
          </w:p>
        </w:tc>
        <w:tc>
          <w:tcPr>
            <w:tcW w:w="1701" w:type="dxa"/>
            <w:vAlign w:val="center"/>
          </w:tcPr>
          <w:p w14:paraId="561E04C4" w14:textId="77777777" w:rsidR="002757FC" w:rsidRDefault="002F2467">
            <w:pPr>
              <w:jc w:val="center"/>
              <w:rPr>
                <w:rFonts w:asciiTheme="minorEastAsia" w:hAnsiTheme="minorEastAsia"/>
                <w:b/>
                <w:szCs w:val="21"/>
              </w:rPr>
            </w:pPr>
            <w:r>
              <w:rPr>
                <w:rFonts w:asciiTheme="minorEastAsia" w:hAnsiTheme="minorEastAsia" w:hint="eastAsia"/>
                <w:b/>
                <w:szCs w:val="21"/>
              </w:rPr>
              <w:t>选修</w:t>
            </w:r>
          </w:p>
        </w:tc>
        <w:tc>
          <w:tcPr>
            <w:tcW w:w="4537" w:type="dxa"/>
          </w:tcPr>
          <w:p w14:paraId="59E5B6C2" w14:textId="77777777" w:rsidR="00856AD3" w:rsidRDefault="002F2467">
            <w:pPr>
              <w:rPr>
                <w:rFonts w:asciiTheme="minorEastAsia" w:hAnsiTheme="minorEastAsia"/>
                <w:sz w:val="18"/>
                <w:szCs w:val="18"/>
              </w:rPr>
            </w:pPr>
            <w:r>
              <w:rPr>
                <w:rFonts w:asciiTheme="minorEastAsia" w:hAnsiTheme="minorEastAsia" w:hint="eastAsia"/>
                <w:sz w:val="18"/>
                <w:szCs w:val="18"/>
              </w:rPr>
              <w:t>学生自选</w:t>
            </w:r>
          </w:p>
          <w:p w14:paraId="7F749B45" w14:textId="413C0B69" w:rsidR="002757FC" w:rsidRPr="00A93B03" w:rsidRDefault="00C83C9A">
            <w:pPr>
              <w:rPr>
                <w:rFonts w:ascii="Times New Roman" w:hAnsi="Times New Roman" w:cs="Times New Roman"/>
                <w:sz w:val="18"/>
                <w:szCs w:val="18"/>
              </w:rPr>
            </w:pPr>
            <w:r w:rsidRPr="00A93B03">
              <w:rPr>
                <w:rFonts w:ascii="Times New Roman" w:hAnsi="Times New Roman" w:cs="Times New Roman"/>
                <w:sz w:val="18"/>
                <w:szCs w:val="18"/>
              </w:rPr>
              <w:t>Course Chosen by S</w:t>
            </w:r>
            <w:r w:rsidR="002F2467" w:rsidRPr="00A93B03">
              <w:rPr>
                <w:rFonts w:ascii="Times New Roman" w:hAnsi="Times New Roman" w:cs="Times New Roman"/>
                <w:sz w:val="18"/>
                <w:szCs w:val="18"/>
              </w:rPr>
              <w:t>tudents</w:t>
            </w:r>
            <w:r w:rsidR="00AB6808" w:rsidRPr="00A93B03">
              <w:rPr>
                <w:rFonts w:ascii="Times New Roman" w:hAnsi="Times New Roman" w:cs="Times New Roman"/>
                <w:sz w:val="18"/>
                <w:szCs w:val="18"/>
              </w:rPr>
              <w:t xml:space="preserve"> </w:t>
            </w:r>
            <w:r w:rsidR="00A93B03" w:rsidRPr="00A93B03">
              <w:rPr>
                <w:rFonts w:ascii="Times New Roman" w:hAnsi="Times New Roman" w:cs="Times New Roman"/>
                <w:sz w:val="18"/>
                <w:szCs w:val="18"/>
              </w:rPr>
              <w:t>Across Program</w:t>
            </w:r>
            <w:r w:rsidR="00A93B03">
              <w:rPr>
                <w:rFonts w:ascii="Times New Roman" w:hAnsi="Times New Roman" w:cs="Times New Roman"/>
                <w:sz w:val="18"/>
                <w:szCs w:val="18"/>
              </w:rPr>
              <w:t>s</w:t>
            </w:r>
            <w:r w:rsidR="00A93B03" w:rsidRPr="00A93B03">
              <w:rPr>
                <w:rFonts w:ascii="Times New Roman" w:hAnsi="Times New Roman" w:cs="Times New Roman"/>
                <w:sz w:val="18"/>
                <w:szCs w:val="18"/>
              </w:rPr>
              <w:t xml:space="preserve"> </w:t>
            </w:r>
          </w:p>
        </w:tc>
        <w:tc>
          <w:tcPr>
            <w:tcW w:w="938" w:type="dxa"/>
            <w:vAlign w:val="center"/>
          </w:tcPr>
          <w:p w14:paraId="37759E7A" w14:textId="2A7B96B6" w:rsidR="002757FC" w:rsidRDefault="00AB6808" w:rsidP="00AB6808">
            <w:pPr>
              <w:ind w:firstLineChars="150" w:firstLine="315"/>
              <w:rPr>
                <w:rFonts w:asciiTheme="minorEastAsia" w:hAnsiTheme="minorEastAsia" w:cs="Times New Roman"/>
                <w:szCs w:val="21"/>
              </w:rPr>
            </w:pPr>
            <w:r>
              <w:rPr>
                <w:rFonts w:asciiTheme="minorEastAsia" w:hAnsiTheme="minorEastAsia" w:cs="Times New Roman" w:hint="eastAsia"/>
                <w:szCs w:val="21"/>
              </w:rPr>
              <w:t>2</w:t>
            </w:r>
          </w:p>
        </w:tc>
        <w:tc>
          <w:tcPr>
            <w:tcW w:w="1544" w:type="dxa"/>
            <w:vAlign w:val="center"/>
          </w:tcPr>
          <w:p w14:paraId="364D8444" w14:textId="77777777" w:rsidR="002757FC" w:rsidRDefault="002757FC">
            <w:pPr>
              <w:ind w:firstLineChars="200" w:firstLine="420"/>
              <w:jc w:val="center"/>
              <w:rPr>
                <w:rFonts w:asciiTheme="minorEastAsia" w:hAnsiTheme="minorEastAsia" w:cs="Times New Roman"/>
                <w:szCs w:val="21"/>
              </w:rPr>
            </w:pPr>
          </w:p>
        </w:tc>
      </w:tr>
    </w:tbl>
    <w:p w14:paraId="338437C0" w14:textId="77777777" w:rsidR="002757FC" w:rsidRDefault="002757FC">
      <w:pPr>
        <w:ind w:firstLineChars="200" w:firstLine="480"/>
        <w:rPr>
          <w:rFonts w:ascii="黑体" w:eastAsia="黑体" w:hAnsi="黑体" w:cs="Times New Roman"/>
          <w:sz w:val="24"/>
          <w:szCs w:val="24"/>
        </w:rPr>
      </w:pPr>
    </w:p>
    <w:p w14:paraId="725BA1DB" w14:textId="77777777" w:rsidR="002757FC" w:rsidRDefault="002757FC">
      <w:pPr>
        <w:ind w:firstLineChars="200" w:firstLine="480"/>
        <w:rPr>
          <w:rFonts w:ascii="黑体" w:eastAsia="黑体" w:hAnsi="黑体" w:cs="Times New Roman"/>
          <w:sz w:val="24"/>
          <w:szCs w:val="24"/>
        </w:rPr>
      </w:pPr>
    </w:p>
    <w:p w14:paraId="405D37FC" w14:textId="77777777" w:rsidR="002757FC" w:rsidRDefault="002757FC">
      <w:pPr>
        <w:ind w:firstLineChars="200" w:firstLine="480"/>
        <w:rPr>
          <w:rFonts w:ascii="黑体" w:eastAsia="黑体" w:hAnsi="黑体" w:cs="Times New Roman"/>
          <w:sz w:val="24"/>
          <w:szCs w:val="24"/>
        </w:rPr>
      </w:pPr>
    </w:p>
    <w:p w14:paraId="533987E7" w14:textId="77777777" w:rsidR="002757FC" w:rsidRDefault="002757FC">
      <w:pPr>
        <w:ind w:firstLineChars="200" w:firstLine="480"/>
        <w:rPr>
          <w:rFonts w:ascii="黑体" w:eastAsia="黑体" w:hAnsi="黑体" w:cs="Times New Roman"/>
          <w:sz w:val="24"/>
          <w:szCs w:val="24"/>
        </w:rPr>
      </w:pPr>
    </w:p>
    <w:p w14:paraId="611F7C16" w14:textId="77777777" w:rsidR="002757FC" w:rsidRDefault="002757FC">
      <w:pPr>
        <w:ind w:firstLineChars="200" w:firstLine="480"/>
        <w:rPr>
          <w:rFonts w:ascii="黑体" w:eastAsia="黑体" w:hAnsi="黑体" w:cs="Times New Roman"/>
          <w:sz w:val="24"/>
          <w:szCs w:val="24"/>
        </w:rPr>
      </w:pPr>
    </w:p>
    <w:p w14:paraId="0FE849A9" w14:textId="77777777" w:rsidR="002757FC" w:rsidRDefault="002757FC">
      <w:pPr>
        <w:ind w:firstLineChars="200" w:firstLine="480"/>
        <w:rPr>
          <w:rFonts w:ascii="黑体" w:eastAsia="黑体" w:hAnsi="黑体" w:cs="Times New Roman"/>
          <w:sz w:val="24"/>
          <w:szCs w:val="24"/>
        </w:rPr>
      </w:pPr>
    </w:p>
    <w:p w14:paraId="5D5EA0EC" w14:textId="77777777" w:rsidR="002757FC" w:rsidRDefault="002757FC">
      <w:pPr>
        <w:ind w:firstLineChars="200" w:firstLine="480"/>
        <w:rPr>
          <w:rFonts w:ascii="黑体" w:eastAsia="黑体" w:hAnsi="黑体" w:cs="Times New Roman"/>
          <w:sz w:val="24"/>
          <w:szCs w:val="24"/>
        </w:rPr>
      </w:pPr>
    </w:p>
    <w:p w14:paraId="12507759" w14:textId="77777777" w:rsidR="002757FC" w:rsidRDefault="002757FC">
      <w:pPr>
        <w:ind w:firstLineChars="200" w:firstLine="480"/>
        <w:rPr>
          <w:rFonts w:ascii="黑体" w:eastAsia="黑体" w:hAnsi="黑体" w:cs="Times New Roman"/>
          <w:sz w:val="24"/>
          <w:szCs w:val="24"/>
        </w:rPr>
      </w:pPr>
    </w:p>
    <w:p w14:paraId="33FF3D3E" w14:textId="77777777" w:rsidR="002757FC" w:rsidRDefault="002757FC">
      <w:pPr>
        <w:ind w:firstLineChars="200" w:firstLine="480"/>
        <w:rPr>
          <w:rFonts w:ascii="黑体" w:eastAsia="黑体" w:hAnsi="黑体" w:cs="Times New Roman"/>
          <w:sz w:val="24"/>
          <w:szCs w:val="24"/>
        </w:rPr>
      </w:pPr>
    </w:p>
    <w:p w14:paraId="61DD37EE" w14:textId="77777777" w:rsidR="002757FC" w:rsidRDefault="002757FC">
      <w:pPr>
        <w:ind w:firstLineChars="200" w:firstLine="480"/>
        <w:rPr>
          <w:rFonts w:ascii="黑体" w:eastAsia="黑体" w:hAnsi="黑体" w:cs="Times New Roman"/>
          <w:sz w:val="24"/>
          <w:szCs w:val="24"/>
        </w:rPr>
      </w:pPr>
    </w:p>
    <w:p w14:paraId="7EB79F71" w14:textId="77777777" w:rsidR="002757FC" w:rsidRDefault="002757FC">
      <w:pPr>
        <w:ind w:firstLineChars="200" w:firstLine="480"/>
        <w:rPr>
          <w:rFonts w:ascii="黑体" w:eastAsia="黑体" w:hAnsi="黑体" w:cs="Times New Roman"/>
          <w:sz w:val="24"/>
          <w:szCs w:val="24"/>
        </w:rPr>
      </w:pPr>
    </w:p>
    <w:p w14:paraId="656CA729" w14:textId="77777777" w:rsidR="002757FC" w:rsidRDefault="002757FC">
      <w:pPr>
        <w:rPr>
          <w:rFonts w:asciiTheme="minorEastAsia" w:hAnsiTheme="minorEastAsia"/>
          <w:b/>
          <w:sz w:val="32"/>
          <w:szCs w:val="32"/>
        </w:rPr>
      </w:pPr>
    </w:p>
    <w:p w14:paraId="1455CC81" w14:textId="77777777" w:rsidR="002757FC" w:rsidRDefault="002757FC">
      <w:pPr>
        <w:ind w:firstLineChars="200" w:firstLine="480"/>
        <w:rPr>
          <w:rFonts w:ascii="黑体" w:eastAsia="黑体" w:hAnsi="黑体" w:cs="Times New Roman"/>
          <w:sz w:val="24"/>
          <w:szCs w:val="24"/>
        </w:rPr>
      </w:pPr>
    </w:p>
    <w:sectPr w:rsidR="002757FC">
      <w:footerReference w:type="default" r:id="rId9"/>
      <w:pgSz w:w="11906" w:h="16838"/>
      <w:pgMar w:top="1440" w:right="1021" w:bottom="1440" w:left="102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279261" w14:textId="77777777" w:rsidR="00E62301" w:rsidRDefault="00E62301">
      <w:r>
        <w:separator/>
      </w:r>
    </w:p>
  </w:endnote>
  <w:endnote w:type="continuationSeparator" w:id="0">
    <w:p w14:paraId="78CA3E5E" w14:textId="77777777" w:rsidR="00E62301" w:rsidRDefault="00E62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12640"/>
    </w:sdtPr>
    <w:sdtEndPr/>
    <w:sdtContent>
      <w:sdt>
        <w:sdtPr>
          <w:id w:val="1728636285"/>
        </w:sdtPr>
        <w:sdtEndPr/>
        <w:sdtContent>
          <w:p w14:paraId="5976DBF4" w14:textId="77777777" w:rsidR="002757FC" w:rsidRDefault="002F246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33DFB">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33DFB">
              <w:rPr>
                <w:b/>
                <w:bCs/>
                <w:noProof/>
              </w:rPr>
              <w:t>4</w:t>
            </w:r>
            <w:r>
              <w:rPr>
                <w:b/>
                <w:bCs/>
                <w:sz w:val="24"/>
                <w:szCs w:val="24"/>
              </w:rPr>
              <w:fldChar w:fldCharType="end"/>
            </w:r>
          </w:p>
        </w:sdtContent>
      </w:sdt>
    </w:sdtContent>
  </w:sdt>
  <w:p w14:paraId="3FE10013" w14:textId="77777777" w:rsidR="002757FC" w:rsidRDefault="002757F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71AF17" w14:textId="77777777" w:rsidR="00E62301" w:rsidRDefault="00E62301">
      <w:r>
        <w:separator/>
      </w:r>
    </w:p>
  </w:footnote>
  <w:footnote w:type="continuationSeparator" w:id="0">
    <w:p w14:paraId="293FDD97" w14:textId="77777777" w:rsidR="00E62301" w:rsidRDefault="00E623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C42827"/>
    <w:multiLevelType w:val="singleLevel"/>
    <w:tmpl w:val="5EC42827"/>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F4A"/>
    <w:rsid w:val="9DFEFEA3"/>
    <w:rsid w:val="CF679717"/>
    <w:rsid w:val="FDFF1E90"/>
    <w:rsid w:val="00027E6F"/>
    <w:rsid w:val="000365B6"/>
    <w:rsid w:val="00043436"/>
    <w:rsid w:val="000446E6"/>
    <w:rsid w:val="00072580"/>
    <w:rsid w:val="000854DE"/>
    <w:rsid w:val="00086B54"/>
    <w:rsid w:val="00095185"/>
    <w:rsid w:val="000C0BDC"/>
    <w:rsid w:val="000D74E7"/>
    <w:rsid w:val="000E18C1"/>
    <w:rsid w:val="00101B84"/>
    <w:rsid w:val="00106A3E"/>
    <w:rsid w:val="00113BAC"/>
    <w:rsid w:val="001321E3"/>
    <w:rsid w:val="00160DC6"/>
    <w:rsid w:val="00173BBE"/>
    <w:rsid w:val="001772B1"/>
    <w:rsid w:val="001A19A0"/>
    <w:rsid w:val="001C2DD7"/>
    <w:rsid w:val="001F25A2"/>
    <w:rsid w:val="001F6A09"/>
    <w:rsid w:val="002024F1"/>
    <w:rsid w:val="00226EFE"/>
    <w:rsid w:val="00253F2F"/>
    <w:rsid w:val="00255E49"/>
    <w:rsid w:val="0026288C"/>
    <w:rsid w:val="00264E7E"/>
    <w:rsid w:val="00270A23"/>
    <w:rsid w:val="002757FC"/>
    <w:rsid w:val="00284BBB"/>
    <w:rsid w:val="002900A4"/>
    <w:rsid w:val="002B34F6"/>
    <w:rsid w:val="002C49D4"/>
    <w:rsid w:val="002D3676"/>
    <w:rsid w:val="002E1498"/>
    <w:rsid w:val="002F2467"/>
    <w:rsid w:val="00315291"/>
    <w:rsid w:val="00327BEB"/>
    <w:rsid w:val="00344466"/>
    <w:rsid w:val="0036663E"/>
    <w:rsid w:val="00372E8C"/>
    <w:rsid w:val="003800E8"/>
    <w:rsid w:val="003824E5"/>
    <w:rsid w:val="003874AD"/>
    <w:rsid w:val="003B2DE8"/>
    <w:rsid w:val="003B3350"/>
    <w:rsid w:val="003C2748"/>
    <w:rsid w:val="003E039F"/>
    <w:rsid w:val="003F6B11"/>
    <w:rsid w:val="004026DD"/>
    <w:rsid w:val="00403459"/>
    <w:rsid w:val="00440921"/>
    <w:rsid w:val="0044755C"/>
    <w:rsid w:val="00457EE7"/>
    <w:rsid w:val="004853DF"/>
    <w:rsid w:val="00496C7A"/>
    <w:rsid w:val="004A0B74"/>
    <w:rsid w:val="004B3FA8"/>
    <w:rsid w:val="00524C67"/>
    <w:rsid w:val="00540DF9"/>
    <w:rsid w:val="00545F66"/>
    <w:rsid w:val="005510E4"/>
    <w:rsid w:val="005B64BC"/>
    <w:rsid w:val="005D7A80"/>
    <w:rsid w:val="005E5133"/>
    <w:rsid w:val="005F2D87"/>
    <w:rsid w:val="00604019"/>
    <w:rsid w:val="0061001F"/>
    <w:rsid w:val="00611894"/>
    <w:rsid w:val="00624941"/>
    <w:rsid w:val="00664960"/>
    <w:rsid w:val="00665C5C"/>
    <w:rsid w:val="00685449"/>
    <w:rsid w:val="006A6CDA"/>
    <w:rsid w:val="006B2376"/>
    <w:rsid w:val="006B50C3"/>
    <w:rsid w:val="006B5F99"/>
    <w:rsid w:val="006B65DB"/>
    <w:rsid w:val="006C6A95"/>
    <w:rsid w:val="006E0014"/>
    <w:rsid w:val="006E4AD9"/>
    <w:rsid w:val="00727153"/>
    <w:rsid w:val="00736EC4"/>
    <w:rsid w:val="00740585"/>
    <w:rsid w:val="00741441"/>
    <w:rsid w:val="00751889"/>
    <w:rsid w:val="007665E2"/>
    <w:rsid w:val="00772BE2"/>
    <w:rsid w:val="007934CB"/>
    <w:rsid w:val="00795BBF"/>
    <w:rsid w:val="00796EA2"/>
    <w:rsid w:val="007A7458"/>
    <w:rsid w:val="007D3D26"/>
    <w:rsid w:val="007F3BDD"/>
    <w:rsid w:val="0081595C"/>
    <w:rsid w:val="00820D96"/>
    <w:rsid w:val="00823F1E"/>
    <w:rsid w:val="00826BFF"/>
    <w:rsid w:val="0083551F"/>
    <w:rsid w:val="008415B7"/>
    <w:rsid w:val="0085229E"/>
    <w:rsid w:val="00856AD3"/>
    <w:rsid w:val="00880F1C"/>
    <w:rsid w:val="00882C12"/>
    <w:rsid w:val="00892845"/>
    <w:rsid w:val="008A4DE1"/>
    <w:rsid w:val="008E1F9E"/>
    <w:rsid w:val="008F3F20"/>
    <w:rsid w:val="00923561"/>
    <w:rsid w:val="0097387E"/>
    <w:rsid w:val="00990157"/>
    <w:rsid w:val="009A68E4"/>
    <w:rsid w:val="009B6A07"/>
    <w:rsid w:val="009C6695"/>
    <w:rsid w:val="009D10C8"/>
    <w:rsid w:val="009D2603"/>
    <w:rsid w:val="009D28EB"/>
    <w:rsid w:val="009E79B5"/>
    <w:rsid w:val="00A204C2"/>
    <w:rsid w:val="00A261BB"/>
    <w:rsid w:val="00A567AA"/>
    <w:rsid w:val="00A70B14"/>
    <w:rsid w:val="00A739C2"/>
    <w:rsid w:val="00A93B03"/>
    <w:rsid w:val="00AA7EEB"/>
    <w:rsid w:val="00AB6808"/>
    <w:rsid w:val="00AE23BE"/>
    <w:rsid w:val="00AF247E"/>
    <w:rsid w:val="00B37AFC"/>
    <w:rsid w:val="00B40812"/>
    <w:rsid w:val="00B82817"/>
    <w:rsid w:val="00B974EC"/>
    <w:rsid w:val="00BA64CB"/>
    <w:rsid w:val="00BA6BF2"/>
    <w:rsid w:val="00BB130D"/>
    <w:rsid w:val="00BC1E20"/>
    <w:rsid w:val="00BD077B"/>
    <w:rsid w:val="00BE5F4A"/>
    <w:rsid w:val="00BE649C"/>
    <w:rsid w:val="00C068C9"/>
    <w:rsid w:val="00C070E2"/>
    <w:rsid w:val="00C33DFB"/>
    <w:rsid w:val="00C35707"/>
    <w:rsid w:val="00C40A8C"/>
    <w:rsid w:val="00C4173E"/>
    <w:rsid w:val="00C569E7"/>
    <w:rsid w:val="00C56BEA"/>
    <w:rsid w:val="00C64A27"/>
    <w:rsid w:val="00C67EBC"/>
    <w:rsid w:val="00C77387"/>
    <w:rsid w:val="00C83C9A"/>
    <w:rsid w:val="00CA0776"/>
    <w:rsid w:val="00CA1D8D"/>
    <w:rsid w:val="00CC44BA"/>
    <w:rsid w:val="00CF066D"/>
    <w:rsid w:val="00CF2C32"/>
    <w:rsid w:val="00D13FB2"/>
    <w:rsid w:val="00D17041"/>
    <w:rsid w:val="00D30746"/>
    <w:rsid w:val="00D34F56"/>
    <w:rsid w:val="00D53CB7"/>
    <w:rsid w:val="00D724FA"/>
    <w:rsid w:val="00D840F7"/>
    <w:rsid w:val="00D97187"/>
    <w:rsid w:val="00DB56D6"/>
    <w:rsid w:val="00E00185"/>
    <w:rsid w:val="00E06665"/>
    <w:rsid w:val="00E54FAA"/>
    <w:rsid w:val="00E62301"/>
    <w:rsid w:val="00E83D17"/>
    <w:rsid w:val="00E87AA3"/>
    <w:rsid w:val="00E903C5"/>
    <w:rsid w:val="00EB2CBF"/>
    <w:rsid w:val="00ED7F27"/>
    <w:rsid w:val="00EE2FD6"/>
    <w:rsid w:val="00EE36D0"/>
    <w:rsid w:val="00EF36E5"/>
    <w:rsid w:val="00EF741B"/>
    <w:rsid w:val="00F1238F"/>
    <w:rsid w:val="00F17824"/>
    <w:rsid w:val="00F22B56"/>
    <w:rsid w:val="00F33870"/>
    <w:rsid w:val="00F54FEA"/>
    <w:rsid w:val="00F57603"/>
    <w:rsid w:val="00F81E16"/>
    <w:rsid w:val="00F87DE6"/>
    <w:rsid w:val="00F96783"/>
    <w:rsid w:val="00FA379B"/>
    <w:rsid w:val="00FB4B9C"/>
    <w:rsid w:val="00FB7BBB"/>
    <w:rsid w:val="00FC0BD9"/>
    <w:rsid w:val="04276397"/>
    <w:rsid w:val="06AB1B6A"/>
    <w:rsid w:val="0D097A64"/>
    <w:rsid w:val="27391AC1"/>
    <w:rsid w:val="43D535FF"/>
    <w:rsid w:val="4AA67BE3"/>
    <w:rsid w:val="57F0638A"/>
    <w:rsid w:val="5FFCA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A8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table" w:styleId="a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HTMLChar">
    <w:name w:val="HTML 预设格式 Char"/>
    <w:basedOn w:val="a0"/>
    <w:link w:val="HTML"/>
    <w:uiPriority w:val="99"/>
    <w:semiHidden/>
    <w:qFormat/>
    <w:rPr>
      <w:rFonts w:ascii="Arial" w:eastAsia="宋体" w:hAnsi="Arial" w:cs="Arial"/>
      <w:kern w:val="0"/>
      <w:sz w:val="24"/>
      <w:szCs w:val="24"/>
    </w:rPr>
  </w:style>
  <w:style w:type="paragraph" w:customStyle="1" w:styleId="TableParagraph">
    <w:name w:val="Table Paragraph"/>
    <w:basedOn w:val="a"/>
    <w:uiPriority w:val="1"/>
    <w:qFormat/>
    <w:pPr>
      <w:jc w:val="left"/>
    </w:pPr>
    <w:rPr>
      <w:kern w:val="0"/>
      <w:sz w:val="22"/>
      <w:lang w:eastAsia="en-US"/>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table" w:styleId="a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HTMLChar">
    <w:name w:val="HTML 预设格式 Char"/>
    <w:basedOn w:val="a0"/>
    <w:link w:val="HTML"/>
    <w:uiPriority w:val="99"/>
    <w:semiHidden/>
    <w:qFormat/>
    <w:rPr>
      <w:rFonts w:ascii="Arial" w:eastAsia="宋体" w:hAnsi="Arial" w:cs="Arial"/>
      <w:kern w:val="0"/>
      <w:sz w:val="24"/>
      <w:szCs w:val="24"/>
    </w:rPr>
  </w:style>
  <w:style w:type="paragraph" w:customStyle="1" w:styleId="TableParagraph">
    <w:name w:val="Table Paragraph"/>
    <w:basedOn w:val="a"/>
    <w:uiPriority w:val="1"/>
    <w:qFormat/>
    <w:pPr>
      <w:jc w:val="left"/>
    </w:pPr>
    <w:rPr>
      <w:kern w:val="0"/>
      <w:sz w:val="22"/>
      <w:lang w:eastAsia="en-US"/>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577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712</Words>
  <Characters>4060</Characters>
  <Application>Microsoft Office Word</Application>
  <DocSecurity>0</DocSecurity>
  <Lines>33</Lines>
  <Paragraphs>9</Paragraphs>
  <ScaleCrop>false</ScaleCrop>
  <Company>Microsoft</Company>
  <LinksUpToDate>false</LinksUpToDate>
  <CharactersWithSpaces>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HYCui</cp:lastModifiedBy>
  <cp:revision>2</cp:revision>
  <cp:lastPrinted>2020-01-10T14:31:00Z</cp:lastPrinted>
  <dcterms:created xsi:type="dcterms:W3CDTF">2020-09-07T08:17:00Z</dcterms:created>
  <dcterms:modified xsi:type="dcterms:W3CDTF">2020-09-07T08:17:00Z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2052-2.2.0.3563</vt:lpwstr>
  </property>
</Properties>
</file>